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49" w:rsidRPr="00983249" w:rsidRDefault="00983249" w:rsidP="00983249">
      <w:pPr>
        <w:ind w:right="57" w:firstLine="5398"/>
        <w:jc w:val="right"/>
      </w:pPr>
      <w:r w:rsidRPr="00983249">
        <w:t>ПРОЕКТ</w:t>
      </w:r>
    </w:p>
    <w:p w:rsidR="00983249" w:rsidRPr="00983249" w:rsidRDefault="00983249" w:rsidP="00983249">
      <w:pPr>
        <w:pStyle w:val="aff3"/>
        <w:rPr>
          <w:sz w:val="24"/>
          <w:szCs w:val="24"/>
        </w:rPr>
      </w:pPr>
      <w:r w:rsidRPr="00983249">
        <w:rPr>
          <w:sz w:val="24"/>
          <w:szCs w:val="24"/>
        </w:rPr>
        <w:t>Администрация Зебляковского сельского поселения</w:t>
      </w:r>
    </w:p>
    <w:p w:rsidR="00983249" w:rsidRPr="00983249" w:rsidRDefault="00983249" w:rsidP="00983249">
      <w:pPr>
        <w:pStyle w:val="aff3"/>
        <w:rPr>
          <w:sz w:val="24"/>
          <w:szCs w:val="24"/>
        </w:rPr>
      </w:pPr>
      <w:r w:rsidRPr="00983249">
        <w:rPr>
          <w:sz w:val="24"/>
          <w:szCs w:val="24"/>
        </w:rPr>
        <w:t>Шарьинского муниципального района</w:t>
      </w:r>
    </w:p>
    <w:p w:rsidR="00983249" w:rsidRDefault="00983249" w:rsidP="00983249">
      <w:pPr>
        <w:jc w:val="center"/>
      </w:pPr>
      <w:r w:rsidRPr="00983249">
        <w:t>Костромской области</w:t>
      </w:r>
    </w:p>
    <w:p w:rsidR="00983249" w:rsidRPr="00983249" w:rsidRDefault="00983249" w:rsidP="00983249">
      <w:pPr>
        <w:jc w:val="center"/>
        <w:rPr>
          <w:b/>
        </w:rPr>
      </w:pPr>
    </w:p>
    <w:p w:rsidR="00983249" w:rsidRDefault="00983249" w:rsidP="00983249">
      <w:pPr>
        <w:jc w:val="center"/>
        <w:rPr>
          <w:b/>
        </w:rPr>
      </w:pPr>
      <w:r w:rsidRPr="00983249">
        <w:rPr>
          <w:b/>
        </w:rPr>
        <w:t>П О С Т А Н О В Л Е Н И Е</w:t>
      </w:r>
    </w:p>
    <w:p w:rsidR="00983249" w:rsidRPr="00983249" w:rsidRDefault="00983249" w:rsidP="00983249">
      <w:pPr>
        <w:jc w:val="center"/>
        <w:rPr>
          <w:b/>
        </w:rPr>
      </w:pPr>
    </w:p>
    <w:p w:rsidR="00983249" w:rsidRDefault="00983249" w:rsidP="00983249">
      <w:pPr>
        <w:jc w:val="center"/>
        <w:rPr>
          <w:b/>
        </w:rPr>
      </w:pPr>
      <w:r w:rsidRPr="00983249">
        <w:rPr>
          <w:b/>
        </w:rPr>
        <w:t xml:space="preserve">от    2021 г  № </w:t>
      </w:r>
    </w:p>
    <w:p w:rsidR="00983249" w:rsidRPr="00983249" w:rsidRDefault="00983249" w:rsidP="00983249">
      <w:pPr>
        <w:jc w:val="center"/>
        <w:rPr>
          <w:b/>
        </w:rPr>
      </w:pPr>
    </w:p>
    <w:p w:rsidR="00983249" w:rsidRDefault="00983249" w:rsidP="00983249">
      <w:pPr>
        <w:jc w:val="both"/>
        <w:rPr>
          <w:b/>
        </w:rPr>
      </w:pPr>
      <w:r w:rsidRPr="00983249">
        <w:rPr>
          <w:b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органов местного самоуправления Зебляковского сельского поселения о местных налогах и сборах»</w:t>
      </w:r>
    </w:p>
    <w:p w:rsidR="00983249" w:rsidRPr="00983249" w:rsidRDefault="00983249" w:rsidP="00983249">
      <w:pPr>
        <w:jc w:val="both"/>
      </w:pPr>
    </w:p>
    <w:p w:rsidR="00983249" w:rsidRPr="00983249" w:rsidRDefault="00983249" w:rsidP="00983249">
      <w:pPr>
        <w:tabs>
          <w:tab w:val="left" w:pos="1215"/>
        </w:tabs>
        <w:suppressAutoHyphens/>
        <w:ind w:firstLine="709"/>
        <w:jc w:val="both"/>
        <w:rPr>
          <w:b/>
        </w:rPr>
      </w:pPr>
      <w:r w:rsidRPr="00983249">
        <w:t xml:space="preserve">В соответствии с Налоговым кодексом Российской Федерации, </w:t>
      </w:r>
      <w:r w:rsidRPr="00983249">
        <w:rPr>
          <w:color w:val="000000"/>
          <w:lang w:eastAsia="ar-SA"/>
        </w:rPr>
        <w:t>Федеральным законом от 27.07.2010 года № 210-ФЗ «Об организации предоставления государственных и муниципальных услуг»,</w:t>
      </w:r>
      <w:r w:rsidRPr="00983249">
        <w:rPr>
          <w:lang w:eastAsia="ar-SA"/>
        </w:rPr>
        <w:t xml:space="preserve">руководствуясь постановлением администрации Зебляковского сельского поселения от 10.04.2012 года  № 19 «О порядке разработки и утверждения административных регламентов предоставления муниципальных услуг», Уставом Зебляковского сельского поселения Шарьинского муниципального района Костромской области, администрация Зебляковского сельского поселения  </w:t>
      </w:r>
      <w:r w:rsidRPr="00983249">
        <w:t>ПОСТАНОВЛЯЕТ:</w:t>
      </w:r>
    </w:p>
    <w:p w:rsidR="00983249" w:rsidRPr="00983249" w:rsidRDefault="00983249" w:rsidP="00983249">
      <w:pPr>
        <w:pStyle w:val="af2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83249">
        <w:rPr>
          <w:rFonts w:ascii="Times New Roman" w:hAnsi="Times New Roman"/>
          <w:color w:val="auto"/>
          <w:sz w:val="24"/>
          <w:szCs w:val="24"/>
        </w:rPr>
        <w:t>1.Утвердить Административный регламент по предоставлению муниципальной услуги «Дача письменных разъяснений налогоплательщикам по вопросам  применения  муниципальных нормативных  правовых  актов органов местного самоуправления Зебляковского сельского поселения о  местных  налогах  и  сборах», согласно приложению.</w:t>
      </w:r>
    </w:p>
    <w:p w:rsidR="00983249" w:rsidRPr="00983249" w:rsidRDefault="00983249" w:rsidP="00983249">
      <w:pPr>
        <w:ind w:firstLine="709"/>
        <w:jc w:val="both"/>
        <w:rPr>
          <w:color w:val="000000"/>
        </w:rPr>
      </w:pPr>
      <w:r w:rsidRPr="00983249">
        <w:t>2.</w:t>
      </w:r>
      <w:r w:rsidRPr="00983249">
        <w:rPr>
          <w:color w:val="000000"/>
        </w:rPr>
        <w:t xml:space="preserve"> Настоящее постановление вступает в силу со дня опубликования в информационном бюллетене «Зебляковские вести».</w:t>
      </w:r>
    </w:p>
    <w:p w:rsidR="00983249" w:rsidRPr="00983249" w:rsidRDefault="00983249" w:rsidP="00983249">
      <w:pPr>
        <w:ind w:firstLine="709"/>
        <w:jc w:val="both"/>
        <w:rPr>
          <w:color w:val="000000"/>
        </w:rPr>
      </w:pPr>
    </w:p>
    <w:p w:rsidR="00983249" w:rsidRPr="00983249" w:rsidRDefault="00983249" w:rsidP="00983249">
      <w:pPr>
        <w:pStyle w:val="ConsPlusNormal0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И.о.главы Зебляковского сельского поселения                                         З.Г.Гасанбеков</w:t>
      </w:r>
    </w:p>
    <w:p w:rsidR="00983249" w:rsidRPr="00983249" w:rsidRDefault="00983249" w:rsidP="00983249">
      <w:pPr>
        <w:pStyle w:val="ConsPlusNormal0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61321" w:rsidRPr="00983249" w:rsidRDefault="00A61321" w:rsidP="00A61321">
      <w:pPr>
        <w:jc w:val="right"/>
      </w:pPr>
      <w:r w:rsidRPr="00983249">
        <w:t xml:space="preserve">Приложение </w:t>
      </w:r>
    </w:p>
    <w:p w:rsidR="00A61321" w:rsidRPr="00983249" w:rsidRDefault="00A61321" w:rsidP="00A61321">
      <w:pPr>
        <w:jc w:val="right"/>
      </w:pPr>
      <w:r w:rsidRPr="00983249">
        <w:t>к постановлению администрации</w:t>
      </w:r>
    </w:p>
    <w:p w:rsidR="00A61321" w:rsidRPr="00983249" w:rsidRDefault="00921386" w:rsidP="00F478D4">
      <w:pPr>
        <w:jc w:val="right"/>
      </w:pPr>
      <w:r w:rsidRPr="00983249">
        <w:t>Зебляковское</w:t>
      </w:r>
      <w:r w:rsidR="00A61321" w:rsidRPr="00983249">
        <w:t xml:space="preserve"> сельское поселение</w:t>
      </w:r>
      <w:r w:rsidR="0060437F" w:rsidRPr="00983249">
        <w:t>»</w:t>
      </w:r>
    </w:p>
    <w:p w:rsidR="00A61321" w:rsidRPr="00983249" w:rsidRDefault="00A61321" w:rsidP="00E72E11">
      <w:pPr>
        <w:ind w:firstLine="708"/>
        <w:jc w:val="center"/>
      </w:pPr>
      <w:r w:rsidRPr="00983249">
        <w:t xml:space="preserve">                                                                   </w:t>
      </w:r>
      <w:r w:rsidR="0060437F" w:rsidRPr="00983249">
        <w:t xml:space="preserve">        от </w:t>
      </w:r>
    </w:p>
    <w:p w:rsidR="00A61321" w:rsidRPr="00983249" w:rsidRDefault="00A61321" w:rsidP="00A61321">
      <w:pPr>
        <w:ind w:firstLine="5580"/>
      </w:pPr>
    </w:p>
    <w:p w:rsidR="00A61321" w:rsidRPr="00983249" w:rsidRDefault="00A61321" w:rsidP="00A61321">
      <w:pPr>
        <w:jc w:val="center"/>
        <w:rPr>
          <w:b/>
          <w:bCs/>
        </w:rPr>
      </w:pPr>
      <w:r w:rsidRPr="00983249">
        <w:rPr>
          <w:b/>
          <w:bCs/>
        </w:rPr>
        <w:t>АДМИНИСТРАТИВНЫЙ РЕГЛАМЕНТ</w:t>
      </w:r>
    </w:p>
    <w:p w:rsidR="00921386" w:rsidRPr="00983249" w:rsidRDefault="00A61321" w:rsidP="00983249">
      <w:pPr>
        <w:widowControl w:val="0"/>
        <w:tabs>
          <w:tab w:val="left" w:pos="2268"/>
          <w:tab w:val="left" w:pos="2694"/>
          <w:tab w:val="left" w:pos="2977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83249">
        <w:rPr>
          <w:b/>
          <w:bCs/>
        </w:rPr>
        <w:t>предоставления муниципальной услуги</w:t>
      </w:r>
    </w:p>
    <w:p w:rsidR="00E27592" w:rsidRPr="00983249" w:rsidRDefault="00A61321" w:rsidP="00E72E11">
      <w:pPr>
        <w:widowControl w:val="0"/>
        <w:autoSpaceDE w:val="0"/>
        <w:autoSpaceDN w:val="0"/>
        <w:adjustRightInd w:val="0"/>
        <w:ind w:firstLine="709"/>
        <w:jc w:val="center"/>
      </w:pPr>
      <w:r w:rsidRPr="00983249">
        <w:rPr>
          <w:b/>
          <w:bCs/>
        </w:rPr>
        <w:t xml:space="preserve"> </w:t>
      </w:r>
      <w:r w:rsidR="00434B5E" w:rsidRPr="00983249">
        <w:rPr>
          <w:b/>
        </w:rPr>
        <w:t>«</w:t>
      </w:r>
      <w:r w:rsidR="0060437F" w:rsidRPr="00983249">
        <w:rPr>
          <w:b/>
        </w:rPr>
        <w:t xml:space="preserve">Дача письменных разъяснений налогоплательщикам по вопросам применения муниципальных </w:t>
      </w:r>
      <w:r w:rsidR="005010C6" w:rsidRPr="00983249">
        <w:rPr>
          <w:b/>
        </w:rPr>
        <w:t xml:space="preserve">нормативных </w:t>
      </w:r>
      <w:r w:rsidR="0060437F" w:rsidRPr="00983249">
        <w:rPr>
          <w:b/>
        </w:rPr>
        <w:t>правовых актов</w:t>
      </w:r>
      <w:r w:rsidR="00DE1D32" w:rsidRPr="00983249">
        <w:rPr>
          <w:b/>
        </w:rPr>
        <w:t xml:space="preserve"> органов местного самоуправления Зебляковского сельского поселения</w:t>
      </w:r>
      <w:r w:rsidR="0060437F" w:rsidRPr="00983249">
        <w:rPr>
          <w:b/>
        </w:rPr>
        <w:t xml:space="preserve"> о местных налогах и сборах</w:t>
      </w:r>
      <w:r w:rsidR="00434B5E" w:rsidRPr="00983249">
        <w:t>»</w:t>
      </w:r>
    </w:p>
    <w:p w:rsidR="00434B5E" w:rsidRPr="00983249" w:rsidRDefault="00434B5E" w:rsidP="00E72E11">
      <w:pPr>
        <w:widowControl w:val="0"/>
        <w:autoSpaceDE w:val="0"/>
        <w:autoSpaceDN w:val="0"/>
        <w:adjustRightInd w:val="0"/>
        <w:ind w:firstLine="709"/>
        <w:jc w:val="center"/>
      </w:pPr>
    </w:p>
    <w:p w:rsidR="00874E25" w:rsidRPr="00983249" w:rsidRDefault="00EF5A6B" w:rsidP="00874E25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1.</w:t>
      </w:r>
      <w:r w:rsidR="00874E25" w:rsidRPr="00983249">
        <w:rPr>
          <w:b/>
        </w:rPr>
        <w:t xml:space="preserve"> Общие положения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</w:t>
      </w:r>
      <w:r w:rsidR="00921386" w:rsidRPr="00983249">
        <w:t xml:space="preserve">органов местного самоуправления Зебляковского сельского поселения </w:t>
      </w:r>
      <w:r w:rsidRPr="00983249">
        <w:t xml:space="preserve">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921386" w:rsidRPr="00983249">
        <w:t>Зебляковского сельского поселения</w:t>
      </w:r>
      <w:r w:rsidRPr="00983249">
        <w:t xml:space="preserve"> </w:t>
      </w:r>
      <w:r w:rsidR="00921386" w:rsidRPr="00983249">
        <w:t>Шарьинского</w:t>
      </w:r>
      <w:r w:rsidRPr="00983249">
        <w:t xml:space="preserve"> муниципального района </w:t>
      </w:r>
      <w:r w:rsidR="00921386" w:rsidRPr="00983249">
        <w:t>Костромской</w:t>
      </w:r>
      <w:r w:rsidRPr="00983249">
        <w:t xml:space="preserve"> области (далее – администрация)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Pr="00983249">
        <w:lastRenderedPageBreak/>
        <w:t xml:space="preserve">администрацию </w:t>
      </w:r>
      <w:r w:rsidR="00921386" w:rsidRPr="00983249">
        <w:t>Зебляковского сельского поселения</w:t>
      </w:r>
      <w:r w:rsidRPr="00983249">
        <w:t xml:space="preserve"> по вопросам применения муниципальных</w:t>
      </w:r>
      <w:r w:rsidR="005010C6" w:rsidRPr="00983249">
        <w:t xml:space="preserve"> нормативных</w:t>
      </w:r>
      <w:r w:rsidRPr="00983249">
        <w:t xml:space="preserve"> правовых актов о </w:t>
      </w:r>
      <w:r w:rsidR="005010C6" w:rsidRPr="00983249">
        <w:t xml:space="preserve">местных </w:t>
      </w:r>
      <w:r w:rsidRPr="00983249">
        <w:t>налогах и сборах.</w:t>
      </w:r>
    </w:p>
    <w:p w:rsidR="00983249" w:rsidRDefault="00874E25" w:rsidP="0098324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983249">
        <w:rPr>
          <w:rFonts w:ascii="Times New Roman" w:hAnsi="Times New Roman" w:cs="Times New Roman"/>
          <w:sz w:val="24"/>
          <w:szCs w:val="24"/>
        </w:rPr>
        <w:t>1.2.</w:t>
      </w:r>
      <w:r w:rsidR="00983249" w:rsidRPr="00983249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="00983249" w:rsidRPr="00983249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предоставление муниципальной услуги:</w:t>
      </w:r>
    </w:p>
    <w:p w:rsidR="00983249" w:rsidRPr="00983249" w:rsidRDefault="00EF5A6B" w:rsidP="00983249">
      <w:pPr>
        <w:pStyle w:val="aff1"/>
        <w:numPr>
          <w:ilvl w:val="0"/>
          <w:numId w:val="43"/>
        </w:numPr>
        <w:ind w:left="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83249">
        <w:rPr>
          <w:rFonts w:ascii="Times New Roman" w:hAnsi="Times New Roman" w:cs="Times New Roman"/>
          <w:sz w:val="24"/>
          <w:szCs w:val="24"/>
        </w:rPr>
        <w:t>онституция</w:t>
      </w:r>
      <w:r w:rsidR="00983249" w:rsidRPr="0098324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83249" w:rsidRPr="0098324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983249" w:rsidRPr="00983249">
        <w:rPr>
          <w:rFonts w:ascii="Times New Roman" w:hAnsi="Times New Roman" w:cs="Times New Roman"/>
          <w:sz w:val="24"/>
          <w:szCs w:val="24"/>
        </w:rPr>
        <w:t xml:space="preserve"> («Российская газета» № 7, 21.01.2009 г., «Собрание законодательства РФ, 26.01.2009, № 4, СТ. 445, «Парламентская газета» № 4,23-29.01.2009);</w:t>
      </w:r>
    </w:p>
    <w:p w:rsidR="00983249" w:rsidRPr="00EF5A6B" w:rsidRDefault="00983249" w:rsidP="0098324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EF5A6B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Налоговый кодекс  Российской Федерации </w:t>
      </w:r>
      <w:r w:rsidR="00EF5A6B" w:rsidRPr="00EF5A6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F5A6B" w:rsidRPr="00EF5A6B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«Собрание законодательства Российской Федерации», </w:t>
      </w:r>
      <w:r w:rsidR="00EF5A6B" w:rsidRPr="00EF5A6B">
        <w:rPr>
          <w:rStyle w:val="nowrap"/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3 августа 1998</w:t>
      </w:r>
      <w:r w:rsidR="00EF5A6B" w:rsidRPr="00EF5A6B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, № 31</w:t>
      </w:r>
      <w:r w:rsidR="00EF5A6B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);</w:t>
      </w:r>
    </w:p>
    <w:p w:rsidR="00983249" w:rsidRPr="00983249" w:rsidRDefault="00EF5A6B" w:rsidP="009832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83249" w:rsidRPr="0098324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983249" w:rsidRPr="00983249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РФ», 06.10.2003, № 40,                      ст. 3822);</w:t>
      </w:r>
    </w:p>
    <w:p w:rsidR="00983249" w:rsidRPr="00983249" w:rsidRDefault="00EF5A6B" w:rsidP="00983249">
      <w:pPr>
        <w:ind w:firstLine="709"/>
        <w:jc w:val="both"/>
      </w:pPr>
      <w:r>
        <w:t>4</w:t>
      </w:r>
      <w:r w:rsidR="00983249" w:rsidRPr="00983249">
        <w:t>)Федеральный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83249" w:rsidRPr="00983249" w:rsidRDefault="00EF5A6B" w:rsidP="00983249">
      <w:pPr>
        <w:ind w:firstLine="709"/>
        <w:jc w:val="both"/>
      </w:pPr>
      <w:r>
        <w:t>5</w:t>
      </w:r>
      <w:r w:rsidR="00983249" w:rsidRPr="00983249">
        <w:t>) Федеральный закон от 27 июля 2006 года № 152-ФЗ «О персональных данных» («Собрание законодательства РФ» от 31.07.2006, № 31 (1 часть), ст. 3451);</w:t>
      </w:r>
    </w:p>
    <w:p w:rsidR="00983249" w:rsidRPr="00983249" w:rsidRDefault="00EF5A6B" w:rsidP="00983249">
      <w:pPr>
        <w:autoSpaceDE w:val="0"/>
        <w:autoSpaceDN w:val="0"/>
        <w:adjustRightInd w:val="0"/>
        <w:ind w:firstLine="709"/>
        <w:jc w:val="both"/>
      </w:pPr>
      <w:r>
        <w:t>6</w:t>
      </w:r>
      <w:r w:rsidR="00983249" w:rsidRPr="00983249">
        <w:t>)Федеральный закон от 6 апреля 2011 года № 63-ФЗ «Об электронной подписи» («Собрание законодательства РФ» от 11.04.2011,              № 15, ст. 2036);</w:t>
      </w:r>
    </w:p>
    <w:p w:rsidR="00983249" w:rsidRPr="00983249" w:rsidRDefault="00EF5A6B" w:rsidP="00983249">
      <w:pPr>
        <w:ind w:firstLine="709"/>
        <w:jc w:val="both"/>
      </w:pPr>
      <w:r>
        <w:t>7</w:t>
      </w:r>
      <w:r w:rsidR="00983249" w:rsidRPr="00983249">
        <w:t xml:space="preserve">)Федеральный закон от 2 мая 2006 года № 59-ФЗ «О порядке рассмотрения обращений граждан Российской Федерации» («Российская </w:t>
      </w:r>
      <w:r w:rsidR="00983249" w:rsidRPr="00983249">
        <w:rPr>
          <w:rFonts w:eastAsiaTheme="minorHAnsi"/>
          <w:lang w:eastAsia="en-US"/>
        </w:rPr>
        <w:t>газета», № 95, 05.05.2006);</w:t>
      </w:r>
    </w:p>
    <w:p w:rsidR="00983249" w:rsidRPr="00983249" w:rsidRDefault="00EF5A6B" w:rsidP="009832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983249" w:rsidRPr="00983249">
        <w:rPr>
          <w:rFonts w:eastAsiaTheme="minorHAnsi"/>
          <w:lang w:eastAsia="en-US"/>
        </w:rPr>
        <w:t>)постановление Правительства Российской Федерации                       от 25 июня 2012 года № 634 «</w:t>
      </w:r>
      <w:r w:rsidR="00983249" w:rsidRPr="00983249">
        <w:t>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РФ» от 02.07.2012, № 27, ст. 3744);</w:t>
      </w:r>
    </w:p>
    <w:p w:rsidR="00983249" w:rsidRPr="00983249" w:rsidRDefault="00EF5A6B" w:rsidP="00983249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9</w:t>
      </w:r>
      <w:r w:rsidR="00983249" w:rsidRPr="00983249">
        <w:rPr>
          <w:rFonts w:eastAsiaTheme="minorHAnsi"/>
          <w:lang w:eastAsia="en-US"/>
        </w:rPr>
        <w:t xml:space="preserve">) </w:t>
      </w:r>
      <w:r w:rsidR="00983249" w:rsidRPr="00983249">
        <w:rPr>
          <w:color w:val="000000"/>
        </w:rPr>
        <w:t>Устав Зебляковского сельского поселения</w:t>
      </w:r>
      <w:r w:rsidR="00983249" w:rsidRPr="00983249">
        <w:t xml:space="preserve"> принят решением Совета депутатов Зебляковского сельского поселения от 28.06.2018 №17 (информационный бюллетень «Зебляковские вести» от 02.07.18 №17).</w:t>
      </w:r>
    </w:p>
    <w:p w:rsidR="00874E25" w:rsidRPr="00983249" w:rsidRDefault="00874E25" w:rsidP="00983249">
      <w:pPr>
        <w:widowControl w:val="0"/>
        <w:autoSpaceDE w:val="0"/>
        <w:autoSpaceDN w:val="0"/>
        <w:ind w:firstLine="709"/>
        <w:jc w:val="both"/>
      </w:pPr>
      <w:r w:rsidRPr="00983249">
        <w:t xml:space="preserve">1.3. </w:t>
      </w:r>
      <w:r w:rsidR="00921386" w:rsidRPr="00983249">
        <w:t>Круг</w:t>
      </w:r>
      <w:r w:rsidRPr="00983249">
        <w:t xml:space="preserve"> заявителей.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1.4. Порядок информирования о правилах предоставления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 w:rsidR="00921386" w:rsidRPr="00983249">
        <w:t>Зебляковского сельского поселения</w:t>
      </w:r>
      <w:r w:rsidRPr="00983249">
        <w:t>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Заявления о предоставлении муниципальной услуги направляются непосредственно через администрацию </w:t>
      </w:r>
      <w:r w:rsidR="00921386" w:rsidRPr="00983249">
        <w:t>Зебляковского сельского поселения</w:t>
      </w:r>
      <w:r w:rsidRPr="00983249"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Pr="00983249" w:rsidRDefault="00874E25" w:rsidP="00272306">
      <w:pPr>
        <w:tabs>
          <w:tab w:val="left" w:pos="993"/>
        </w:tabs>
        <w:ind w:firstLine="709"/>
        <w:jc w:val="both"/>
      </w:pPr>
      <w:r w:rsidRPr="00983249">
        <w:t xml:space="preserve">Администрация </w:t>
      </w:r>
      <w:r w:rsidR="00921386" w:rsidRPr="00983249">
        <w:t xml:space="preserve">Зебляковского сельского поселения </w:t>
      </w:r>
      <w:r w:rsidRPr="00983249">
        <w:t xml:space="preserve">расположена по адресу: </w:t>
      </w:r>
      <w:r w:rsidR="00272306" w:rsidRPr="00983249">
        <w:t>1</w:t>
      </w:r>
      <w:r w:rsidR="00921386" w:rsidRPr="00983249">
        <w:t>57550</w:t>
      </w:r>
      <w:r w:rsidR="00272306" w:rsidRPr="00983249">
        <w:t xml:space="preserve">, </w:t>
      </w:r>
      <w:r w:rsidR="00921386" w:rsidRPr="00983249">
        <w:t>Костромская</w:t>
      </w:r>
      <w:r w:rsidR="00272306" w:rsidRPr="00983249">
        <w:t xml:space="preserve"> область, </w:t>
      </w:r>
      <w:r w:rsidR="00921386" w:rsidRPr="00983249">
        <w:t>Шарьинский</w:t>
      </w:r>
      <w:r w:rsidR="00272306" w:rsidRPr="00983249">
        <w:t xml:space="preserve"> район, </w:t>
      </w:r>
      <w:r w:rsidR="00921386" w:rsidRPr="00983249">
        <w:t>п.Зебляки ул.Октябрьская д.74</w:t>
      </w:r>
    </w:p>
    <w:p w:rsidR="00874E25" w:rsidRPr="00983249" w:rsidRDefault="00874E25" w:rsidP="00272306">
      <w:pPr>
        <w:tabs>
          <w:tab w:val="left" w:pos="993"/>
        </w:tabs>
        <w:ind w:firstLine="709"/>
        <w:jc w:val="both"/>
      </w:pPr>
      <w:r w:rsidRPr="00983249">
        <w:lastRenderedPageBreak/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921386" w:rsidRPr="00983249">
        <w:t>Зебляковского сельского поселения</w:t>
      </w:r>
      <w:r w:rsidR="00272306" w:rsidRPr="00983249">
        <w:t>: с понедельника по пятницу</w:t>
      </w:r>
      <w:r w:rsidR="00921386" w:rsidRPr="00983249">
        <w:t xml:space="preserve"> с 8</w:t>
      </w:r>
      <w:r w:rsidRPr="00983249">
        <w:t>.</w:t>
      </w:r>
      <w:r w:rsidR="00272306" w:rsidRPr="00983249">
        <w:t>00</w:t>
      </w:r>
      <w:r w:rsidRPr="00983249">
        <w:t xml:space="preserve"> до 1</w:t>
      </w:r>
      <w:r w:rsidR="00921386" w:rsidRPr="00983249">
        <w:t>6.00 часов, перерыв с 12.00 до 13</w:t>
      </w:r>
      <w:r w:rsidR="00272306" w:rsidRPr="00983249">
        <w:t>.00</w:t>
      </w:r>
      <w:r w:rsidRPr="00983249">
        <w:t xml:space="preserve"> часов.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В рабочий день, непосредственно предшествующий нерабочему праздничному дню, муниципа</w:t>
      </w:r>
      <w:r w:rsidR="00921386" w:rsidRPr="00983249">
        <w:t>льная услуга предоставляется с 8.00 до 15</w:t>
      </w:r>
      <w:r w:rsidRPr="00983249">
        <w:t xml:space="preserve">.00 часов, </w:t>
      </w:r>
      <w:r w:rsidR="00921386" w:rsidRPr="00983249">
        <w:t xml:space="preserve">без </w:t>
      </w:r>
      <w:r w:rsidRPr="00983249">
        <w:t>перерыв</w:t>
      </w:r>
      <w:r w:rsidR="00921386" w:rsidRPr="00983249">
        <w:t>а на обед</w:t>
      </w:r>
      <w:r w:rsidRPr="00983249">
        <w:t>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Телефоны: 8 (</w:t>
      </w:r>
      <w:r w:rsidR="00921386" w:rsidRPr="00983249">
        <w:t>49449</w:t>
      </w:r>
      <w:r w:rsidRPr="00983249">
        <w:t xml:space="preserve">) </w:t>
      </w:r>
      <w:r w:rsidR="00921386" w:rsidRPr="00983249">
        <w:t>31-141</w:t>
      </w:r>
      <w:r w:rsidRPr="00983249">
        <w:t>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Адреса официальных сайтов, содержащих информацию о предоставлении муниципальной услуги:</w:t>
      </w:r>
    </w:p>
    <w:p w:rsidR="00874E25" w:rsidRPr="00983249" w:rsidRDefault="00874E25" w:rsidP="00921386">
      <w:pPr>
        <w:tabs>
          <w:tab w:val="left" w:pos="142"/>
          <w:tab w:val="left" w:pos="284"/>
        </w:tabs>
        <w:ind w:firstLine="709"/>
        <w:jc w:val="both"/>
      </w:pPr>
      <w:r w:rsidRPr="00983249">
        <w:t xml:space="preserve">- </w:t>
      </w:r>
      <w:hyperlink r:id="rId8" w:history="1">
        <w:r w:rsidR="00921386" w:rsidRPr="00983249">
          <w:rPr>
            <w:rStyle w:val="afc"/>
            <w:iCs/>
          </w:rPr>
          <w:t>http://adm-zeb.ru/</w:t>
        </w:r>
      </w:hyperlink>
      <w:r w:rsidR="00921386" w:rsidRPr="00983249">
        <w:rPr>
          <w:iCs/>
        </w:rPr>
        <w:t xml:space="preserve">) </w:t>
      </w:r>
      <w:r w:rsidRPr="00983249">
        <w:t xml:space="preserve">– официальный сайт администрации. 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www.gosuslugi.ru – единый Портал государственных и муниципальных услуг (функций) Российской Федерации</w:t>
      </w:r>
      <w:r w:rsidR="00921386" w:rsidRPr="00983249">
        <w:t xml:space="preserve"> (далее – ЕПГУ);</w:t>
      </w:r>
      <w:r w:rsidRPr="00983249">
        <w:t>;</w:t>
      </w:r>
    </w:p>
    <w:p w:rsidR="00921386" w:rsidRPr="00983249" w:rsidRDefault="00921386" w:rsidP="00874E25">
      <w:pPr>
        <w:widowControl w:val="0"/>
        <w:autoSpaceDE w:val="0"/>
        <w:autoSpaceDN w:val="0"/>
        <w:ind w:firstLine="709"/>
        <w:jc w:val="both"/>
      </w:pPr>
      <w:r w:rsidRPr="00983249">
        <w:t>- 44gosuslugi.ru- Единый портал Костромской области» (далее – РПГУ).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1.5. Порядок получения информации по вопросам предоставления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Информация о процедуре предоставления муниципальной услуги может быть получена: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непосредственно при личном обращении;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с использованием средств почтовой, телефонной связи и электронной почты;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посредством размещения информации на официальном сайте администрации;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- с информационного стенда администрации </w:t>
      </w:r>
      <w:r w:rsidR="00921386" w:rsidRPr="00983249">
        <w:t>Зебляковского сельского поселения</w:t>
      </w:r>
      <w:r w:rsidRPr="00983249">
        <w:t>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1.5.1. Порядок, форма и место размещения информации по вопросам предоставления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Официальный сайт муниципального образования, информационный стенд администрации </w:t>
      </w:r>
      <w:r w:rsidR="001630DB" w:rsidRPr="00983249">
        <w:t>Зебляковского сельского поселения</w:t>
      </w:r>
      <w:r w:rsidRPr="00983249"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- о месте нахождения и графике работы администрации </w:t>
      </w:r>
      <w:r w:rsidR="001630DB" w:rsidRPr="00983249">
        <w:t>Зебляковского сельского поселения</w:t>
      </w:r>
      <w:r w:rsidRPr="00983249">
        <w:t>, а также способах получения указанной информации;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- о справочных телефонах специалистов администрации </w:t>
      </w:r>
      <w:r w:rsidR="001630DB" w:rsidRPr="00983249">
        <w:t>Зебляковского сельского поселения</w:t>
      </w:r>
      <w:r w:rsidRPr="00983249">
        <w:t>, предоставляющих муниципальную услугу;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- об адресе официального сайта администрации </w:t>
      </w:r>
      <w:r w:rsidR="001630DB" w:rsidRPr="00983249">
        <w:t>Зебляковского сельского поселения</w:t>
      </w:r>
      <w:r w:rsidRPr="00983249">
        <w:t xml:space="preserve"> в информационно-телекоммуникационной сети «Интернет» и адресе ее электронной почты;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</w:t>
      </w:r>
      <w:r w:rsidRPr="00983249">
        <w:lastRenderedPageBreak/>
        <w:t>муниципальных услуг (функций);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извлечения из нормативных правовых актов, регулирующих предоставление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</w:p>
    <w:p w:rsidR="00874E25" w:rsidRPr="00983249" w:rsidRDefault="00A62BA0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983249">
        <w:rPr>
          <w:b/>
        </w:rPr>
        <w:t>2</w:t>
      </w:r>
      <w:r w:rsidR="00874E25" w:rsidRPr="00983249">
        <w:rPr>
          <w:b/>
        </w:rPr>
        <w:t>. Стандарт предоставления муниципальной услуги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2.1. Наименование муниципальной услуги: «Дача письменных разъяснений налогоплательщикам по вопросам применения муниципальных</w:t>
      </w:r>
      <w:r w:rsidR="005010C6" w:rsidRPr="00983249">
        <w:t xml:space="preserve"> нормативных</w:t>
      </w:r>
      <w:r w:rsidRPr="00983249">
        <w:t xml:space="preserve"> правовых</w:t>
      </w:r>
      <w:r w:rsidR="001630DB" w:rsidRPr="00983249">
        <w:t xml:space="preserve"> актов</w:t>
      </w:r>
      <w:r w:rsidRPr="00983249">
        <w:t xml:space="preserve"> </w:t>
      </w:r>
      <w:r w:rsidR="001630DB" w:rsidRPr="00983249">
        <w:t xml:space="preserve">органов местного самоуправления Зебляковского сельского поселения </w:t>
      </w:r>
      <w:r w:rsidRPr="00983249">
        <w:t xml:space="preserve"> о </w:t>
      </w:r>
      <w:r w:rsidR="005010C6" w:rsidRPr="00983249">
        <w:t xml:space="preserve">местных </w:t>
      </w:r>
      <w:r w:rsidRPr="00983249">
        <w:t>налогах и сборах» (далее - муниципальная услуга).</w:t>
      </w:r>
    </w:p>
    <w:p w:rsidR="00874E25" w:rsidRPr="00983249" w:rsidRDefault="00874E25" w:rsidP="001630DB">
      <w:pPr>
        <w:pStyle w:val="aff1"/>
        <w:tabs>
          <w:tab w:val="left" w:pos="141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 w:rsidR="00272306" w:rsidRPr="00983249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услугу: администрация</w:t>
      </w:r>
      <w:r w:rsidRPr="00983249">
        <w:rPr>
          <w:rFonts w:ascii="Times New Roman" w:hAnsi="Times New Roman" w:cs="Times New Roman"/>
          <w:sz w:val="24"/>
          <w:szCs w:val="24"/>
        </w:rPr>
        <w:t xml:space="preserve"> </w:t>
      </w:r>
      <w:r w:rsidR="001630DB" w:rsidRPr="00983249">
        <w:rPr>
          <w:rFonts w:ascii="Times New Roman" w:hAnsi="Times New Roman" w:cs="Times New Roman"/>
          <w:sz w:val="24"/>
          <w:szCs w:val="24"/>
        </w:rPr>
        <w:t>Зебляковского сельского поселения Шарьинского муниципального района Костромской области</w:t>
      </w:r>
      <w:r w:rsidR="001630DB" w:rsidRPr="0098324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1630DB" w:rsidRPr="00983249">
        <w:rPr>
          <w:rFonts w:ascii="Times New Roman" w:hAnsi="Times New Roman" w:cs="Times New Roman"/>
          <w:sz w:val="24"/>
          <w:szCs w:val="24"/>
        </w:rPr>
        <w:t>администрация Зебляковского сельского поселения</w:t>
      </w:r>
      <w:r w:rsidR="001630DB" w:rsidRPr="0098324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Муниципальную услугу предоставл</w:t>
      </w:r>
      <w:r w:rsidR="005010C6" w:rsidRPr="00983249">
        <w:t>яет специалист администрации</w:t>
      </w:r>
      <w:r w:rsidR="001630DB" w:rsidRPr="00983249">
        <w:t xml:space="preserve"> Зебляковского сельского поселения по управлению имуществом и землепользованию</w:t>
      </w:r>
      <w:r w:rsidR="005010C6" w:rsidRPr="00983249">
        <w:t xml:space="preserve"> </w:t>
      </w:r>
      <w:r w:rsidRPr="00983249">
        <w:t>(далее - специалист администрации).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2.3. Результат предоставления муниципальной услуги.</w:t>
      </w:r>
    </w:p>
    <w:p w:rsidR="00874E25" w:rsidRPr="00983249" w:rsidRDefault="00874E25" w:rsidP="00874E25">
      <w:pPr>
        <w:autoSpaceDE w:val="0"/>
        <w:autoSpaceDN w:val="0"/>
        <w:adjustRightInd w:val="0"/>
        <w:jc w:val="both"/>
      </w:pPr>
      <w:r w:rsidRPr="00983249">
        <w:rPr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983249">
        <w:t xml:space="preserve">налогоплательщикам и налоговым агентам </w:t>
      </w:r>
      <w:r w:rsidRPr="00983249">
        <w:rPr>
          <w:lang w:eastAsia="en-US"/>
        </w:rPr>
        <w:t>по вопросам применения муниципальных правовых актов о налогах и сборах.</w:t>
      </w:r>
      <w:r w:rsidRPr="00983249">
        <w:t xml:space="preserve"> 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2.4. Срок предоставления муниципальной услуги.</w:t>
      </w:r>
    </w:p>
    <w:p w:rsidR="00874E25" w:rsidRPr="00983249" w:rsidRDefault="00874E25" w:rsidP="00874E25">
      <w:pPr>
        <w:autoSpaceDE w:val="0"/>
        <w:autoSpaceDN w:val="0"/>
        <w:adjustRightInd w:val="0"/>
        <w:ind w:firstLine="708"/>
        <w:jc w:val="both"/>
      </w:pPr>
      <w:bookmarkStart w:id="1" w:name="P62"/>
      <w:bookmarkEnd w:id="1"/>
      <w:r w:rsidRPr="00983249">
        <w:rPr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</w:t>
      </w:r>
      <w:r w:rsidR="001630DB" w:rsidRPr="00983249">
        <w:rPr>
          <w:lang w:eastAsia="en-US"/>
        </w:rPr>
        <w:t xml:space="preserve">календарных </w:t>
      </w:r>
      <w:r w:rsidRPr="00983249">
        <w:rPr>
          <w:lang w:eastAsia="en-US"/>
        </w:rPr>
        <w:t>дней</w:t>
      </w:r>
      <w:r w:rsidRPr="00983249">
        <w:t xml:space="preserve"> со дня регистрации соответствующего </w:t>
      </w:r>
      <w:r w:rsidRPr="00983249">
        <w:rPr>
          <w:lang w:eastAsia="en-US"/>
        </w:rPr>
        <w:t xml:space="preserve">обращения. По решению </w:t>
      </w:r>
      <w:r w:rsidRPr="00983249">
        <w:t xml:space="preserve">руководителя (уполномоченного лица) администрации указанный срок может быть продлен, но не более чем на 30 </w:t>
      </w:r>
      <w:r w:rsidR="001630DB" w:rsidRPr="00983249">
        <w:t xml:space="preserve">календарных </w:t>
      </w:r>
      <w:r w:rsidRPr="00983249">
        <w:t>дней.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2.5. Правовые основания для предоставления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bookmarkStart w:id="2" w:name="P72"/>
      <w:bookmarkEnd w:id="2"/>
      <w:r w:rsidRPr="00983249"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1630DB" w:rsidRPr="00983249">
        <w:t xml:space="preserve">Зебляковского сельского поселения </w:t>
      </w:r>
      <w:r w:rsidRPr="00983249"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2.6.2. Перечень документов, необходимых для предоставления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1630DB" w:rsidRPr="00983249">
        <w:t>Зебляковского сельского поселения</w:t>
      </w:r>
      <w:r w:rsidRPr="00983249"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2.6.3. Заявитель в своем письменном обращении в обязательном порядке указывает: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наименование организации или фамилия, имя, отчество (при наличии) гражданина, направившего обращение;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полный почтовый адрес заявителя, по которому должен быть направлен ответ;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lastRenderedPageBreak/>
        <w:t>- содержание обращения;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подпись лица;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дата обращения.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bookmarkStart w:id="3" w:name="P88"/>
      <w:bookmarkEnd w:id="3"/>
      <w:r w:rsidRPr="00983249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Оснований для отказа в приеме документов, необходимых для предоставления администрацией </w:t>
      </w:r>
      <w:r w:rsidR="001630DB" w:rsidRPr="00983249">
        <w:t xml:space="preserve">Зебляковского сельского поселения </w:t>
      </w:r>
      <w:r w:rsidRPr="00983249">
        <w:t>муниципальной услуги, законодательством Российской Федерации не предусмотрено.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2.8. Исчерпывающий перечень оснований для отказа в предоставлении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В предоставлении муниципальной услуги должно быть отказано в следующих случаях: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bookmarkStart w:id="4" w:name="P92"/>
      <w:bookmarkEnd w:id="4"/>
      <w:r w:rsidRPr="00983249"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</w:t>
      </w:r>
      <w:r w:rsidR="001630DB" w:rsidRPr="00983249">
        <w:t xml:space="preserve"> календарных</w:t>
      </w:r>
      <w:r w:rsidRPr="00983249">
        <w:t xml:space="preserve">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4E25" w:rsidRPr="00983249" w:rsidRDefault="00874E25" w:rsidP="00874E25">
      <w:pPr>
        <w:autoSpaceDE w:val="0"/>
        <w:autoSpaceDN w:val="0"/>
        <w:adjustRightInd w:val="0"/>
        <w:ind w:firstLine="708"/>
        <w:jc w:val="both"/>
      </w:pPr>
      <w:r w:rsidRPr="00983249">
        <w:t xml:space="preserve"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</w:t>
      </w:r>
      <w:r w:rsidR="001630DB" w:rsidRPr="00983249">
        <w:t xml:space="preserve">календарных </w:t>
      </w:r>
      <w:r w:rsidRPr="00983249">
        <w:t>дней со дня регистрации обращения сообщается гражданину, направившему обращение.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</w:t>
      </w:r>
      <w:r w:rsidRPr="00983249">
        <w:lastRenderedPageBreak/>
        <w:t>направивший обращение.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983249">
          <w:t>тайну</w:t>
        </w:r>
      </w:hyperlink>
      <w:r w:rsidRPr="00983249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2.8.7. Заявитель вправе вновь направить обращение в администрацию </w:t>
      </w:r>
      <w:r w:rsidR="001630DB" w:rsidRPr="00983249">
        <w:t>Зебляковского сельского поселения</w:t>
      </w:r>
      <w:r w:rsidRPr="00983249"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2.9. Размер платы, взимаемой с заявителя при предоставлении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Предоставление муниципальной услуги осуществляется на бесплатной основе.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2.10. Срок регистрации запроса заявителя о предоставлении муниципальной услуги.</w:t>
      </w:r>
    </w:p>
    <w:p w:rsidR="00E50770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Обращение подлежит обязательной регистрации в течение трех</w:t>
      </w:r>
      <w:r w:rsidR="001630DB" w:rsidRPr="00983249">
        <w:t xml:space="preserve"> рабочих</w:t>
      </w:r>
      <w:r w:rsidRPr="00983249">
        <w:t xml:space="preserve"> дней с момента его поступления в администрацию </w:t>
      </w:r>
      <w:r w:rsidR="001630DB" w:rsidRPr="00983249">
        <w:t xml:space="preserve">Зебляковского сельского поселения </w:t>
      </w:r>
    </w:p>
    <w:p w:rsidR="00874E25" w:rsidRPr="00983249" w:rsidRDefault="00D453F7" w:rsidP="00874E25">
      <w:pPr>
        <w:widowControl w:val="0"/>
        <w:autoSpaceDE w:val="0"/>
        <w:autoSpaceDN w:val="0"/>
        <w:ind w:firstLine="709"/>
        <w:jc w:val="both"/>
      </w:pPr>
      <w:r w:rsidRPr="00983249">
        <w:t>2.11</w:t>
      </w:r>
      <w:r w:rsidR="00874E25" w:rsidRPr="00983249"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E50770" w:rsidRPr="00983249">
        <w:t>Зебляковского сельского поселения</w:t>
      </w:r>
      <w:r w:rsidRPr="00983249">
        <w:t xml:space="preserve"> размещаются следующие информационные материалы: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сведения о нормативных правовых актах по вопросам исполнения муниципальной услуги;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образцы заполнения бланков заявлений;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бланки заявлений;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часы приема специалистов администрации.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983249" w:rsidRDefault="00D453F7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>2.12</w:t>
      </w:r>
      <w:r w:rsidR="00874E25" w:rsidRPr="00983249">
        <w:t>. Показатели доступности и качества муниципальной услуги:</w:t>
      </w:r>
    </w:p>
    <w:p w:rsidR="00874E25" w:rsidRPr="00983249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>- наличие различных способов получения информации о предоставлении услуги;</w:t>
      </w:r>
    </w:p>
    <w:p w:rsidR="00874E25" w:rsidRPr="00983249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>- соблюдение требований законодательства и настоящего административного регламента;</w:t>
      </w:r>
    </w:p>
    <w:p w:rsidR="00874E25" w:rsidRPr="00983249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>- устранение избыточных административных процедур и административных действий;</w:t>
      </w:r>
    </w:p>
    <w:p w:rsidR="00874E25" w:rsidRPr="00983249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>- сокращение количества документов, представляемых заявителями;</w:t>
      </w:r>
    </w:p>
    <w:p w:rsidR="00874E25" w:rsidRPr="00983249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>- сокращение срока предоставления муниципальной услуги;</w:t>
      </w:r>
    </w:p>
    <w:p w:rsidR="00874E25" w:rsidRPr="00983249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>- профессиональная подготовка специалистов администрации, предоставляющих муниципальную услугу.</w:t>
      </w:r>
    </w:p>
    <w:p w:rsidR="00874E25" w:rsidRPr="00983249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>- внеочередное обслуживание участников ВОВ и инвалидов.</w:t>
      </w:r>
    </w:p>
    <w:p w:rsidR="00874E25" w:rsidRPr="00983249" w:rsidRDefault="00D453F7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>2.13</w:t>
      </w:r>
      <w:r w:rsidR="00874E25" w:rsidRPr="00983249">
        <w:t xml:space="preserve">. Иные требования, в том числе учитывающие особенности предоставления </w:t>
      </w:r>
      <w:r w:rsidR="00874E25" w:rsidRPr="00983249">
        <w:lastRenderedPageBreak/>
        <w:t>муниципальных услуг в электронной форме и в МФЦ:</w:t>
      </w:r>
    </w:p>
    <w:p w:rsidR="00874E25" w:rsidRPr="00983249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E50770" w:rsidRPr="00983249">
        <w:t>Зебляковского сельского поселения</w:t>
      </w:r>
      <w:r w:rsidRPr="00983249">
        <w:t>, контактных телефонах и другой контактной информации для заявителей;</w:t>
      </w:r>
    </w:p>
    <w:p w:rsidR="00874E25" w:rsidRPr="00983249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983249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983249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Pr="00983249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3249">
        <w:t>- возможность для заявителя направить запрос в МФЦ.</w:t>
      </w:r>
    </w:p>
    <w:p w:rsidR="00B37E4D" w:rsidRPr="00983249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</w:p>
    <w:p w:rsidR="00874E25" w:rsidRPr="00983249" w:rsidRDefault="00D453F7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</w:rPr>
      </w:pPr>
      <w:r w:rsidRPr="00983249">
        <w:rPr>
          <w:b/>
        </w:rPr>
        <w:t>3</w:t>
      </w:r>
      <w:r w:rsidR="00874E25" w:rsidRPr="00983249">
        <w:rPr>
          <w:b/>
        </w:rPr>
        <w:t>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3.1. Последовательность административных процедур.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прием и регистрация обращения;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рассмотрение обращения;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подготовка и направление ответа на обращение заявителю.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3.1.1. Прием и регистрация обращений.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Обращение подлежит обязательной регистрации в течение трех</w:t>
      </w:r>
      <w:r w:rsidR="00E50770" w:rsidRPr="00983249">
        <w:t xml:space="preserve"> рабочих</w:t>
      </w:r>
      <w:r w:rsidRPr="00983249">
        <w:t xml:space="preserve"> дней с момента поступления в администрацию.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983249">
          <w:rPr>
            <w:color w:val="0000FF"/>
            <w:u w:val="single"/>
          </w:rPr>
          <w:t>пунктами 2.6</w:t>
        </w:r>
      </w:hyperlink>
      <w:r w:rsidRPr="00983249">
        <w:t xml:space="preserve"> - </w:t>
      </w:r>
      <w:hyperlink r:id="rId11" w:anchor="P88#P88" w:history="1">
        <w:r w:rsidRPr="00983249">
          <w:rPr>
            <w:color w:val="0000FF"/>
            <w:u w:val="single"/>
          </w:rPr>
          <w:t>2.7</w:t>
        </w:r>
      </w:hyperlink>
      <w:r w:rsidRPr="00983249">
        <w:t xml:space="preserve"> Административного регламента.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3.1.2. Рассмотрение обращений.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Прошедшие регистрацию письменные обращения передаются специалисту администрации.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Глава администрации по результатам ознакомления с текстом обращения, прилагаемыми </w:t>
      </w:r>
      <w:r w:rsidRPr="00983249">
        <w:lastRenderedPageBreak/>
        <w:t>к нему документами в течение 1 рабочего дня с момента их поступления: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определяет, относится ли к компетенции администрации рассмотрение поставленных в обращении вопросов;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определяет характер, сроки действий и сроки рассмотрения обращения;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определяет исполнителя поручения;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ставит исполнение поручений и рассмотрение обращения на контроль.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Решением главы </w:t>
      </w:r>
      <w:r w:rsidR="00E50770" w:rsidRPr="00983249">
        <w:t xml:space="preserve">Зебляковского сельского поселения </w:t>
      </w:r>
      <w:r w:rsidRPr="00983249"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E50770" w:rsidRPr="00983249">
        <w:t>Зебляковского сельского поселения</w:t>
      </w:r>
      <w:r w:rsidR="00B37E4D" w:rsidRPr="00983249">
        <w:t>»</w:t>
      </w:r>
      <w:r w:rsidRPr="00983249">
        <w:t>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E50770" w:rsidRPr="00983249">
        <w:t xml:space="preserve">Зебляковского сельского поселения </w:t>
      </w:r>
      <w:r w:rsidRPr="00983249">
        <w:t>передает обращение для рассмотрения по существу вместе с приложенными документами специалисту администрации.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3.1.3. Подготовка и направление ответов на обращение.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#P62" w:history="1">
        <w:r w:rsidRPr="00983249">
          <w:rPr>
            <w:color w:val="0000FF"/>
            <w:u w:val="single"/>
          </w:rPr>
          <w:t>п. 2.4.1</w:t>
        </w:r>
      </w:hyperlink>
      <w:r w:rsidRPr="00983249">
        <w:t xml:space="preserve"> Административного регламента.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Специалист администрации рассматривает поступившее заявление и оформляет письменное разъяснение.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Ответ на вопрос предоставляется в простой, четкой и понятной форме за подписью главы </w:t>
      </w:r>
      <w:r w:rsidR="00E50770" w:rsidRPr="00983249">
        <w:t xml:space="preserve">Зебляковского сельского поселения </w:t>
      </w:r>
      <w:r w:rsidRPr="00983249">
        <w:t>либо лица, его замещающего.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</w:p>
    <w:p w:rsidR="00874E25" w:rsidRPr="00983249" w:rsidRDefault="00D453F7" w:rsidP="00874E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983249">
        <w:rPr>
          <w:b/>
        </w:rPr>
        <w:t>4</w:t>
      </w:r>
      <w:r w:rsidR="00874E25" w:rsidRPr="00983249">
        <w:rPr>
          <w:b/>
        </w:rPr>
        <w:t>. Формы контроля за исполнением административного регламента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</w:t>
      </w:r>
      <w:r w:rsidR="00F57886" w:rsidRPr="00983249">
        <w:t xml:space="preserve">главой </w:t>
      </w:r>
      <w:r w:rsidRPr="00983249">
        <w:t>(заместителем</w:t>
      </w:r>
      <w:r w:rsidR="00F57886" w:rsidRPr="00983249">
        <w:t xml:space="preserve"> главы) а</w:t>
      </w:r>
      <w:r w:rsidRPr="00983249">
        <w:t>дминистрации проверок исполнения положений настоящего регламента, иных нормативных правовых актов.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F57886" w:rsidRPr="00983249">
        <w:t>главой а</w:t>
      </w:r>
      <w:r w:rsidRPr="00983249">
        <w:t>дминистрации.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lastRenderedPageBreak/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По результатам рассмотрения обращений обратившемуся дается письменный ответ.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983249" w:rsidRDefault="00F57886" w:rsidP="00874E25">
      <w:pPr>
        <w:widowControl w:val="0"/>
        <w:autoSpaceDE w:val="0"/>
        <w:autoSpaceDN w:val="0"/>
        <w:ind w:firstLine="709"/>
        <w:jc w:val="both"/>
      </w:pPr>
      <w:r w:rsidRPr="00983249">
        <w:t>Глава</w:t>
      </w:r>
      <w:r w:rsidR="00874E25" w:rsidRPr="00983249">
        <w:t xml:space="preserve"> Администрации несет ответственность за обеспечение предоставления муниципальной услуги.</w:t>
      </w:r>
    </w:p>
    <w:p w:rsidR="00874E25" w:rsidRPr="00983249" w:rsidRDefault="00F57886" w:rsidP="00874E25">
      <w:pPr>
        <w:widowControl w:val="0"/>
        <w:autoSpaceDE w:val="0"/>
        <w:autoSpaceDN w:val="0"/>
        <w:ind w:firstLine="709"/>
        <w:jc w:val="both"/>
      </w:pPr>
      <w:r w:rsidRPr="00983249">
        <w:t>Специалисты</w:t>
      </w:r>
      <w:r w:rsidR="00874E25" w:rsidRPr="00983249">
        <w:t xml:space="preserve"> Администрации при предоставлении муниципальной услуги несут ответственность: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за неисполнение или ненадлежащее исполнение административных процедур при предоставлении муниципальной услуги;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</w:pPr>
      <w:r w:rsidRPr="00983249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983249" w:rsidRDefault="00874E25" w:rsidP="00874E25">
      <w:pPr>
        <w:widowControl w:val="0"/>
        <w:autoSpaceDE w:val="0"/>
        <w:autoSpaceDN w:val="0"/>
      </w:pPr>
    </w:p>
    <w:p w:rsidR="00874E25" w:rsidRPr="00983249" w:rsidRDefault="00D453F7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983249">
        <w:rPr>
          <w:b/>
        </w:rPr>
        <w:t>5</w:t>
      </w:r>
      <w:r w:rsidR="00874E25" w:rsidRPr="00983249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</w:rPr>
      </w:pPr>
      <w:r w:rsidRPr="00983249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Pr="00983249">
        <w:rPr>
          <w:lang w:eastAsia="en-US"/>
        </w:rPr>
        <w:lastRenderedPageBreak/>
        <w:t>муниципальных услуг в полном объеме в порядке, определенном частью 1.3 статьи 16 Федерального закона № 210-ФЗ;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50770" w:rsidRPr="00983249">
        <w:rPr>
          <w:lang w:eastAsia="en-US"/>
        </w:rPr>
        <w:t>Костромской</w:t>
      </w:r>
      <w:r w:rsidRPr="00983249">
        <w:rPr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E50770" w:rsidRPr="00983249">
        <w:rPr>
          <w:lang w:eastAsia="en-US"/>
        </w:rPr>
        <w:t>Костромской</w:t>
      </w:r>
      <w:r w:rsidRPr="00983249">
        <w:rPr>
          <w:lang w:eastAsia="en-US"/>
        </w:rPr>
        <w:t xml:space="preserve"> области для предоставления муниципальной услуги, у заявителя;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E50770" w:rsidRPr="00983249">
        <w:rPr>
          <w:lang w:eastAsia="en-US"/>
        </w:rPr>
        <w:t>Костромской</w:t>
      </w:r>
      <w:r w:rsidRPr="00983249">
        <w:rPr>
          <w:lang w:eastAsia="en-US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50770" w:rsidRPr="00983249">
        <w:rPr>
          <w:lang w:eastAsia="en-US"/>
        </w:rPr>
        <w:t>Костромской</w:t>
      </w:r>
      <w:r w:rsidRPr="00983249">
        <w:rPr>
          <w:lang w:eastAsia="en-US"/>
        </w:rPr>
        <w:t xml:space="preserve"> области, муниципальными правовыми актами;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50770" w:rsidRPr="00983249">
        <w:rPr>
          <w:lang w:eastAsia="en-US"/>
        </w:rPr>
        <w:t>Костромской</w:t>
      </w:r>
      <w:r w:rsidRPr="00983249">
        <w:rPr>
          <w:lang w:eastAsia="en-US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983249">
        <w:rPr>
          <w:lang w:eastAsia="en-US"/>
        </w:rPr>
        <w:lastRenderedPageBreak/>
        <w:t>определенном частью 1.3 статьи 16 Федерального закона № 210-ФЗ.</w:t>
      </w:r>
    </w:p>
    <w:p w:rsidR="003C39D2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>5.3.</w:t>
      </w:r>
      <w:r w:rsidR="00E50770" w:rsidRPr="00983249">
        <w:t xml:space="preserve"> Жалоба подается в письменной форме на бумажном носителе, в электронной форме в администрацию Зебляковского сельского поселения, МФЦ, либо в администрацию Костромской области, являющуюся учредителем МФЦ (далее - учредитель МФЦ), а также в привлекаемые организации. </w:t>
      </w:r>
      <w:r w:rsidR="00E50770" w:rsidRPr="00983249">
        <w:rPr>
          <w:color w:val="000000"/>
        </w:rPr>
        <w:t xml:space="preserve">Жалобы на решения и действия (бездействие) главы </w:t>
      </w:r>
      <w:r w:rsidR="00E50770" w:rsidRPr="00983249">
        <w:t>Зебляковского сельского поселения</w:t>
      </w:r>
      <w:r w:rsidR="00E50770" w:rsidRPr="00983249">
        <w:rPr>
          <w:color w:val="000000"/>
        </w:rPr>
        <w:t xml:space="preserve"> рассматриваются непосредственно главой  </w:t>
      </w:r>
      <w:r w:rsidR="00E50770" w:rsidRPr="00983249">
        <w:t>администрации Зебляковского сельского поселения</w:t>
      </w:r>
      <w:r w:rsidR="00E50770" w:rsidRPr="00983249">
        <w:rPr>
          <w:color w:val="000000"/>
        </w:rPr>
        <w:t xml:space="preserve">. </w:t>
      </w:r>
      <w:r w:rsidR="00E50770" w:rsidRPr="00983249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Костромской области. Жалобы на решения и действия (бездействие) работников привлекаемых организаций подаются руководителям этих организаций.</w:t>
      </w:r>
      <w:r w:rsidRPr="00983249">
        <w:rPr>
          <w:lang w:eastAsia="en-US"/>
        </w:rPr>
        <w:t xml:space="preserve"> </w:t>
      </w:r>
    </w:p>
    <w:p w:rsidR="002F6AF6" w:rsidRPr="00983249" w:rsidRDefault="002F6AF6" w:rsidP="002F6AF6">
      <w:pPr>
        <w:autoSpaceDE w:val="0"/>
        <w:autoSpaceDN w:val="0"/>
        <w:adjustRightInd w:val="0"/>
        <w:ind w:firstLine="709"/>
        <w:jc w:val="both"/>
      </w:pPr>
      <w:r w:rsidRPr="00983249">
        <w:t xml:space="preserve">Жалоба на решения и действия (бездействие) администрации Зебляковского сельского поселения, должностного лица администрации Зебляковского сельского поселения, муниципального служащего, главы  администрации Зебляковского сельского поселения, может быть направлена по почте, через МФЦ, с использованием сети Интернет, официального сайта администрации Зебляковского сельского поселения, </w:t>
      </w:r>
      <w:r w:rsidRPr="00983249">
        <w:rPr>
          <w:color w:val="000000"/>
        </w:rPr>
        <w:t>ЕПГУ</w:t>
      </w:r>
      <w:r w:rsidRPr="00983249">
        <w:rPr>
          <w:rFonts w:eastAsia="Calibri"/>
          <w:lang w:eastAsia="en-US"/>
        </w:rPr>
        <w:t xml:space="preserve"> либо РПГУ,</w:t>
      </w:r>
      <w:r w:rsidRPr="00983249">
        <w:t xml:space="preserve"> а также может быть принята при личном приеме заявителя. </w:t>
      </w:r>
    </w:p>
    <w:p w:rsidR="002F6AF6" w:rsidRPr="00983249" w:rsidRDefault="002F6AF6" w:rsidP="002F6AF6">
      <w:pPr>
        <w:autoSpaceDE w:val="0"/>
        <w:autoSpaceDN w:val="0"/>
        <w:adjustRightInd w:val="0"/>
        <w:ind w:firstLine="709"/>
        <w:jc w:val="both"/>
      </w:pPr>
      <w:r w:rsidRPr="00983249">
        <w:t xml:space="preserve">Жалоба на решения и действия (бездействие) МФЦ, работника МФЦ может быть направлена по почте, с использованием сети Интернет, официального сайта МФЦ, </w:t>
      </w:r>
      <w:r w:rsidRPr="00983249">
        <w:rPr>
          <w:color w:val="000000"/>
        </w:rPr>
        <w:t>ЕПГУ либо РПГУ</w:t>
      </w:r>
      <w:r w:rsidRPr="00983249">
        <w:t xml:space="preserve">, а также может быть принята при личном приеме заявителя. </w:t>
      </w:r>
    </w:p>
    <w:p w:rsidR="002F6AF6" w:rsidRPr="00983249" w:rsidRDefault="002F6AF6" w:rsidP="002F6AF6">
      <w:pPr>
        <w:autoSpaceDE w:val="0"/>
        <w:autoSpaceDN w:val="0"/>
        <w:adjustRightInd w:val="0"/>
        <w:ind w:firstLine="709"/>
        <w:jc w:val="both"/>
      </w:pPr>
      <w:r w:rsidRPr="00983249">
        <w:t xml:space="preserve">Жалоба на решения и действия (бездействие) привлекаемых организаций,а также их работников может быть направлена по почте, с использованием сети Интернет, официальных сайтов этих организаций, </w:t>
      </w:r>
      <w:r w:rsidRPr="00983249">
        <w:rPr>
          <w:color w:val="000000"/>
        </w:rPr>
        <w:t>ЕПГУ либо РПГУ</w:t>
      </w:r>
      <w:r w:rsidRPr="00983249">
        <w:t>, а также может быть принята при личном приеме заявителя.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983249">
          <w:rPr>
            <w:lang w:eastAsia="en-US"/>
          </w:rPr>
          <w:t>ч. 5 ст. 11.2</w:t>
        </w:r>
      </w:hyperlink>
      <w:r w:rsidRPr="00983249">
        <w:rPr>
          <w:lang w:eastAsia="en-US"/>
        </w:rPr>
        <w:t xml:space="preserve"> Федерального закона № 210-ФЗ.</w:t>
      </w:r>
    </w:p>
    <w:p w:rsidR="00874E25" w:rsidRPr="00983249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83249">
        <w:rPr>
          <w:lang w:eastAsia="en-US"/>
        </w:rPr>
        <w:t>В письменной жалобе в обязательном порядке указываются:</w:t>
      </w:r>
    </w:p>
    <w:p w:rsidR="002F6AF6" w:rsidRPr="00983249" w:rsidRDefault="002F6AF6" w:rsidP="002F6AF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83249">
        <w:rPr>
          <w:rFonts w:eastAsia="Calibri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</w:t>
      </w:r>
      <w:r w:rsidRPr="00983249">
        <w:t xml:space="preserve">, его руководителя и (или) работника, привлекаемых организаций, их руководителей и (или) работников, </w:t>
      </w:r>
      <w:r w:rsidRPr="00983249">
        <w:rPr>
          <w:rFonts w:eastAsia="Calibri"/>
          <w:lang w:eastAsia="en-US"/>
        </w:rPr>
        <w:t>решения и действия (бездействие) которых обжалуются;</w:t>
      </w:r>
    </w:p>
    <w:p w:rsidR="002F6AF6" w:rsidRPr="00983249" w:rsidRDefault="002F6AF6" w:rsidP="002F6AF6">
      <w:pPr>
        <w:adjustRightInd w:val="0"/>
        <w:ind w:firstLine="709"/>
        <w:jc w:val="both"/>
        <w:rPr>
          <w:rFonts w:eastAsia="Calibri"/>
          <w:lang w:eastAsia="en-US"/>
        </w:rPr>
      </w:pPr>
      <w:r w:rsidRPr="00983249">
        <w:rPr>
          <w:rFonts w:eastAsia="Calibri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6AF6" w:rsidRPr="00983249" w:rsidRDefault="002F6AF6" w:rsidP="002F6AF6">
      <w:pPr>
        <w:adjustRightInd w:val="0"/>
        <w:ind w:firstLine="709"/>
        <w:jc w:val="both"/>
        <w:rPr>
          <w:rFonts w:eastAsia="Calibri"/>
          <w:lang w:eastAsia="en-US"/>
        </w:rPr>
      </w:pPr>
      <w:r w:rsidRPr="00983249">
        <w:rPr>
          <w:rFonts w:eastAsia="Calibri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</w:t>
      </w:r>
      <w:r w:rsidRPr="00983249">
        <w:t>, работника МФЦ, привлекаемых организаций их работников;</w:t>
      </w:r>
    </w:p>
    <w:p w:rsidR="00874E25" w:rsidRPr="00983249" w:rsidRDefault="002F6AF6" w:rsidP="00A62BA0">
      <w:pPr>
        <w:adjustRightInd w:val="0"/>
        <w:ind w:firstLine="709"/>
        <w:jc w:val="both"/>
        <w:rPr>
          <w:lang w:eastAsia="en-US"/>
        </w:rPr>
      </w:pPr>
      <w:r w:rsidRPr="00983249">
        <w:rPr>
          <w:rFonts w:eastAsia="Calibri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983249">
        <w:t>, работника МФЦ, привлекаемых организаций их работников.</w:t>
      </w:r>
      <w:r w:rsidR="00874E25" w:rsidRPr="00983249">
        <w:rPr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A62BA0" w:rsidRPr="00983249" w:rsidRDefault="00874E25" w:rsidP="00A62BA0">
      <w:pPr>
        <w:autoSpaceDE w:val="0"/>
        <w:ind w:firstLine="709"/>
        <w:jc w:val="both"/>
      </w:pPr>
      <w:r w:rsidRPr="00983249">
        <w:rPr>
          <w:lang w:eastAsia="en-US"/>
        </w:rPr>
        <w:t xml:space="preserve">5.5. </w:t>
      </w:r>
      <w:r w:rsidR="00A62BA0" w:rsidRPr="00983249">
        <w:t>При рассмотрении жалобы заявитель имеет право:</w:t>
      </w:r>
    </w:p>
    <w:p w:rsidR="00A62BA0" w:rsidRPr="00983249" w:rsidRDefault="00A62BA0" w:rsidP="00A62BA0">
      <w:pPr>
        <w:autoSpaceDE w:val="0"/>
        <w:ind w:firstLine="709"/>
        <w:jc w:val="both"/>
      </w:pPr>
      <w:r w:rsidRPr="00983249"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A62BA0" w:rsidRPr="00983249" w:rsidRDefault="00A62BA0" w:rsidP="00A62BA0">
      <w:pPr>
        <w:autoSpaceDE w:val="0"/>
        <w:ind w:firstLine="709"/>
        <w:jc w:val="both"/>
      </w:pPr>
      <w:r w:rsidRPr="00983249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62BA0" w:rsidRPr="00983249" w:rsidRDefault="00A62BA0" w:rsidP="00A62BA0">
      <w:pPr>
        <w:autoSpaceDE w:val="0"/>
        <w:ind w:firstLine="709"/>
        <w:jc w:val="both"/>
      </w:pPr>
      <w:r w:rsidRPr="00983249">
        <w:lastRenderedPageBreak/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A62BA0" w:rsidRPr="00983249" w:rsidRDefault="00A62BA0" w:rsidP="00A62BA0">
      <w:pPr>
        <w:autoSpaceDE w:val="0"/>
        <w:ind w:firstLine="709"/>
        <w:jc w:val="both"/>
      </w:pPr>
      <w:r w:rsidRPr="00983249">
        <w:t>4) обращаться с заявлением о прекращении рассмотрения жалобы.</w:t>
      </w:r>
    </w:p>
    <w:p w:rsidR="00A62BA0" w:rsidRPr="00983249" w:rsidRDefault="00D453F7" w:rsidP="00A62BA0">
      <w:pPr>
        <w:ind w:firstLine="709"/>
        <w:jc w:val="both"/>
      </w:pPr>
      <w:r w:rsidRPr="00983249">
        <w:rPr>
          <w:rFonts w:eastAsia="Calibri"/>
          <w:lang w:eastAsia="en-US"/>
        </w:rPr>
        <w:t>5.6</w:t>
      </w:r>
      <w:r w:rsidR="00A62BA0" w:rsidRPr="00983249">
        <w:rPr>
          <w:rFonts w:eastAsia="Calibri"/>
          <w:lang w:eastAsia="en-US"/>
        </w:rPr>
        <w:t xml:space="preserve">. </w:t>
      </w:r>
      <w:r w:rsidR="00A62BA0" w:rsidRPr="00983249">
        <w:t>Жалоба, поступившая в администрацию Зебляковского сельского поселения, МФЦ, учредителю МФЦ, в привлекаемую организацию, подлежит рассмотрению в течение пятнадцати рабочих дней со дня ее регистрации, а в случае обжалования отказа администрацей Зебляковского сельского поселения, МФЦ,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2BA0" w:rsidRPr="00983249" w:rsidRDefault="00D453F7" w:rsidP="00A62BA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eastAsia="Calibri" w:hAnsi="Times New Roman" w:cs="Times New Roman"/>
          <w:sz w:val="24"/>
          <w:szCs w:val="24"/>
          <w:lang w:eastAsia="en-US"/>
        </w:rPr>
        <w:t>5.7</w:t>
      </w:r>
      <w:r w:rsidR="00A62BA0" w:rsidRPr="009832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62BA0" w:rsidRPr="00983249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A62BA0" w:rsidRPr="00983249" w:rsidRDefault="00D453F7" w:rsidP="00A62BA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5.8</w:t>
      </w:r>
      <w:r w:rsidR="00A62BA0" w:rsidRPr="00983249">
        <w:rPr>
          <w:rFonts w:ascii="Times New Roman" w:hAnsi="Times New Roman" w:cs="Times New Roman"/>
          <w:sz w:val="24"/>
          <w:szCs w:val="24"/>
        </w:rPr>
        <w:t>. Ответ на жалобу не дается в случаях, если в ней:</w:t>
      </w:r>
    </w:p>
    <w:p w:rsidR="00A62BA0" w:rsidRPr="00983249" w:rsidRDefault="00A62BA0" w:rsidP="00A62BA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1) не указаны фамилия заявителя, направившего жалобу, и адрес, по которому должен быть направлен ответ;</w:t>
      </w:r>
    </w:p>
    <w:p w:rsidR="00A62BA0" w:rsidRPr="00983249" w:rsidRDefault="00A62BA0" w:rsidP="00A62BA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A62BA0" w:rsidRPr="00983249" w:rsidRDefault="00A62BA0" w:rsidP="00A62BA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A62BA0" w:rsidRPr="00983249" w:rsidRDefault="00A62BA0" w:rsidP="00A62BA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A62BA0" w:rsidRPr="00983249" w:rsidRDefault="00D453F7" w:rsidP="00A62BA0">
      <w:pPr>
        <w:adjustRightInd w:val="0"/>
        <w:ind w:firstLine="709"/>
        <w:jc w:val="both"/>
        <w:rPr>
          <w:rFonts w:eastAsia="Calibri"/>
          <w:lang w:eastAsia="en-US"/>
        </w:rPr>
      </w:pPr>
      <w:r w:rsidRPr="00983249">
        <w:rPr>
          <w:rFonts w:eastAsia="Calibri"/>
          <w:lang w:eastAsia="en-US"/>
        </w:rPr>
        <w:t>5.9</w:t>
      </w:r>
      <w:r w:rsidR="00A62BA0" w:rsidRPr="00983249">
        <w:rPr>
          <w:rFonts w:eastAsia="Calibri"/>
          <w:lang w:eastAsia="en-US"/>
        </w:rPr>
        <w:t>. По результатам рассмотрения жалобы принимается одно из следующих решений:</w:t>
      </w:r>
    </w:p>
    <w:p w:rsidR="00A62BA0" w:rsidRPr="00983249" w:rsidRDefault="00A62BA0" w:rsidP="00A62BA0">
      <w:pPr>
        <w:adjustRightInd w:val="0"/>
        <w:ind w:firstLine="709"/>
        <w:jc w:val="both"/>
        <w:rPr>
          <w:rFonts w:eastAsia="Calibri"/>
          <w:lang w:eastAsia="en-US"/>
        </w:rPr>
      </w:pPr>
      <w:r w:rsidRPr="00983249">
        <w:rPr>
          <w:rFonts w:eastAsia="Calibri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муниципальными нормативными актами;</w:t>
      </w:r>
    </w:p>
    <w:p w:rsidR="00A62BA0" w:rsidRPr="00983249" w:rsidRDefault="00A62BA0" w:rsidP="00A62BA0">
      <w:pPr>
        <w:adjustRightInd w:val="0"/>
        <w:ind w:firstLine="709"/>
        <w:jc w:val="both"/>
        <w:rPr>
          <w:rFonts w:eastAsia="Calibri"/>
          <w:lang w:eastAsia="en-US"/>
        </w:rPr>
      </w:pPr>
      <w:r w:rsidRPr="00983249">
        <w:rPr>
          <w:rFonts w:eastAsia="Calibri"/>
          <w:lang w:eastAsia="en-US"/>
        </w:rPr>
        <w:t>2) в удовлетворении жалобы отказывается.</w:t>
      </w:r>
    </w:p>
    <w:p w:rsidR="00A62BA0" w:rsidRPr="00983249" w:rsidRDefault="00D453F7" w:rsidP="00A62BA0">
      <w:pPr>
        <w:adjustRightInd w:val="0"/>
        <w:ind w:firstLine="709"/>
        <w:jc w:val="both"/>
        <w:rPr>
          <w:rFonts w:eastAsia="Calibri"/>
          <w:lang w:eastAsia="en-US"/>
        </w:rPr>
      </w:pPr>
      <w:r w:rsidRPr="00983249">
        <w:rPr>
          <w:rFonts w:eastAsia="Calibri"/>
          <w:lang w:eastAsia="en-US"/>
        </w:rPr>
        <w:t>5.10</w:t>
      </w:r>
      <w:r w:rsidR="00A62BA0" w:rsidRPr="00983249">
        <w:rPr>
          <w:rFonts w:eastAsia="Calibri"/>
          <w:lang w:eastAsia="en-US"/>
        </w:rPr>
        <w:t>. Не позднее дня, следующего за днем приняти</w:t>
      </w:r>
      <w:r w:rsidRPr="00983249">
        <w:rPr>
          <w:rFonts w:eastAsia="Calibri"/>
          <w:lang w:eastAsia="en-US"/>
        </w:rPr>
        <w:t xml:space="preserve">я решения, указанного в пункте 5.9 </w:t>
      </w:r>
      <w:r w:rsidR="00A62BA0" w:rsidRPr="00983249">
        <w:rPr>
          <w:rFonts w:eastAsia="Calibri"/>
          <w:lang w:eastAsia="en-US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2BA0" w:rsidRPr="00983249" w:rsidRDefault="00A62BA0" w:rsidP="00A62BA0">
      <w:pPr>
        <w:adjustRightInd w:val="0"/>
        <w:ind w:firstLine="709"/>
        <w:jc w:val="both"/>
        <w:rPr>
          <w:rFonts w:eastAsia="Calibri"/>
          <w:lang w:eastAsia="en-US"/>
        </w:rPr>
      </w:pPr>
      <w:r w:rsidRPr="00983249">
        <w:rPr>
          <w:rFonts w:eastAsia="Calibri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983249">
        <w:t xml:space="preserve">администрацией Зебляковского сельского поселения </w:t>
      </w:r>
      <w:r w:rsidRPr="00983249">
        <w:rPr>
          <w:rFonts w:eastAsia="Calibri"/>
          <w:lang w:eastAsia="en-US"/>
        </w:rPr>
        <w:t>,МФЦ либо привлекаемой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2BA0" w:rsidRPr="00983249" w:rsidRDefault="00A62BA0" w:rsidP="00A62BA0">
      <w:pPr>
        <w:adjustRightInd w:val="0"/>
        <w:ind w:firstLine="709"/>
        <w:jc w:val="both"/>
        <w:rPr>
          <w:rFonts w:eastAsia="Calibri"/>
          <w:lang w:eastAsia="en-US"/>
        </w:rPr>
      </w:pPr>
      <w:r w:rsidRPr="00983249">
        <w:rPr>
          <w:rFonts w:eastAsia="Calibri"/>
          <w:lang w:eastAsia="en-US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2BA0" w:rsidRPr="00983249" w:rsidRDefault="00D453F7" w:rsidP="00A62BA0">
      <w:pPr>
        <w:ind w:firstLine="709"/>
        <w:jc w:val="both"/>
      </w:pPr>
      <w:r w:rsidRPr="00983249">
        <w:rPr>
          <w:rFonts w:eastAsia="Calibri"/>
          <w:lang w:eastAsia="en-US"/>
        </w:rPr>
        <w:t>5.11</w:t>
      </w:r>
      <w:r w:rsidR="00A62BA0" w:rsidRPr="00983249">
        <w:rPr>
          <w:rFonts w:eastAsia="Calibri"/>
          <w:lang w:eastAsia="en-US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наделенное(ые) полномочиями по рассмотрению жалоб, незамедлительно направляет(ют) имеющиеся материалы в органы прокуратуры</w:t>
      </w:r>
      <w:r w:rsidR="00A62BA0" w:rsidRPr="00983249">
        <w:t xml:space="preserve"> и в органы, уполномоченные составлять </w:t>
      </w:r>
      <w:r w:rsidR="00A62BA0" w:rsidRPr="00983249">
        <w:lastRenderedPageBreak/>
        <w:t>протоколы об административных правонарушениях в соответствии с Кодексом Костромской области об административных правонарушениях, муниципальными правовыми актами.</w:t>
      </w:r>
    </w:p>
    <w:p w:rsidR="004A4F55" w:rsidRPr="00983249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983249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  <w:r w:rsidRPr="00983249">
        <w:t xml:space="preserve">      Приложение 1</w:t>
      </w:r>
    </w:p>
    <w:p w:rsidR="00F478D4" w:rsidRPr="00983249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478D4" w:rsidRPr="00983249" w:rsidRDefault="00F478D4" w:rsidP="00F478D4">
      <w:pPr>
        <w:ind w:left="-567"/>
      </w:pPr>
    </w:p>
    <w:p w:rsidR="00F478D4" w:rsidRPr="00983249" w:rsidRDefault="00F478D4" w:rsidP="00F478D4">
      <w:pPr>
        <w:ind w:firstLine="284"/>
        <w:jc w:val="right"/>
        <w:rPr>
          <w:b/>
          <w:bCs/>
        </w:rPr>
      </w:pPr>
      <w:r w:rsidRPr="00983249">
        <w:rPr>
          <w:b/>
          <w:bCs/>
        </w:rPr>
        <w:t>форма заявления</w:t>
      </w:r>
    </w:p>
    <w:p w:rsidR="00F478D4" w:rsidRPr="00983249" w:rsidRDefault="00F478D4" w:rsidP="00F478D4">
      <w:pPr>
        <w:jc w:val="right"/>
      </w:pPr>
      <w:r w:rsidRPr="00983249">
        <w:tab/>
        <w:t>В___________________________________________</w:t>
      </w:r>
    </w:p>
    <w:p w:rsidR="00F478D4" w:rsidRPr="00983249" w:rsidRDefault="00F478D4" w:rsidP="00F478D4">
      <w:pPr>
        <w:ind w:left="-567"/>
        <w:jc w:val="right"/>
        <w:rPr>
          <w:i/>
          <w:iCs/>
        </w:rPr>
      </w:pPr>
      <w:r w:rsidRPr="00983249">
        <w:rPr>
          <w:i/>
          <w:iCs/>
        </w:rPr>
        <w:t>(указать наименование Уполномоченного органа)</w:t>
      </w:r>
    </w:p>
    <w:p w:rsidR="00F478D4" w:rsidRPr="00983249" w:rsidRDefault="00F478D4" w:rsidP="00F478D4">
      <w:pPr>
        <w:ind w:left="-567"/>
        <w:jc w:val="right"/>
        <w:rPr>
          <w:i/>
          <w:iCs/>
        </w:rPr>
      </w:pPr>
      <w:r w:rsidRPr="00983249">
        <w:t>от __________________________________________</w:t>
      </w:r>
    </w:p>
    <w:p w:rsidR="00F478D4" w:rsidRPr="00983249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78D4" w:rsidRPr="00983249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F478D4" w:rsidRPr="00983249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F478D4" w:rsidRPr="00983249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478D4" w:rsidRPr="00983249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F478D4" w:rsidRPr="00983249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478D4" w:rsidRPr="00983249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(адрес)</w:t>
      </w:r>
    </w:p>
    <w:p w:rsidR="00F478D4" w:rsidRPr="00983249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478D4" w:rsidRPr="00983249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78D4" w:rsidRPr="00983249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F478D4" w:rsidRPr="00983249" w:rsidRDefault="00F478D4" w:rsidP="00F478D4">
      <w:pPr>
        <w:ind w:left="-567"/>
      </w:pPr>
    </w:p>
    <w:p w:rsidR="00F478D4" w:rsidRPr="00983249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4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478D4" w:rsidRPr="00983249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8324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24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983249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9832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F478D4" w:rsidRPr="00983249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832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муниципальных правовых актов о </w:t>
      </w:r>
      <w:r w:rsidR="001D2C28" w:rsidRPr="009832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местных </w:t>
      </w:r>
      <w:r w:rsidRPr="009832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налогах и сборах</w:t>
      </w:r>
    </w:p>
    <w:p w:rsidR="00F478D4" w:rsidRPr="00983249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78D4" w:rsidRPr="00983249" w:rsidRDefault="00F478D4" w:rsidP="00D453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</w:t>
      </w:r>
      <w:r w:rsidR="00C21004" w:rsidRPr="00983249">
        <w:rPr>
          <w:rFonts w:ascii="Times New Roman" w:hAnsi="Times New Roman" w:cs="Times New Roman"/>
          <w:sz w:val="24"/>
          <w:szCs w:val="24"/>
        </w:rPr>
        <w:t>_____________</w:t>
      </w:r>
    </w:p>
    <w:p w:rsidR="00F478D4" w:rsidRPr="00983249" w:rsidRDefault="00F478D4" w:rsidP="00F478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8D4" w:rsidRPr="00983249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21004" w:rsidRPr="009832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78D4" w:rsidRPr="00983249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983249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21004" w:rsidRPr="0098324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21004" w:rsidRPr="00983249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983249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21004" w:rsidRPr="0098324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78D4" w:rsidRPr="00983249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983249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21004" w:rsidRPr="0098324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78D4" w:rsidRPr="00983249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983249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478D4" w:rsidRPr="00983249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983249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F478D4" w:rsidRPr="00983249" w:rsidRDefault="00F478D4" w:rsidP="00F478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:rsidR="00F478D4" w:rsidRPr="00983249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F478D4" w:rsidRPr="00983249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983249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F5A6B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 xml:space="preserve">"__"__________ 20____ г.                                М.П.         </w:t>
      </w:r>
    </w:p>
    <w:p w:rsidR="00EF5A6B" w:rsidRDefault="00EF5A6B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F5A6B" w:rsidRDefault="00EF5A6B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F5A6B" w:rsidRDefault="00EF5A6B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F5A6B" w:rsidRDefault="00EF5A6B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F5A6B" w:rsidRDefault="00EF5A6B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F5A6B" w:rsidRDefault="00EF5A6B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F5A6B" w:rsidRDefault="00EF5A6B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983249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478D4" w:rsidRPr="00983249" w:rsidRDefault="00F478D4" w:rsidP="00F478D4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</w:p>
    <w:p w:rsidR="00F478D4" w:rsidRPr="00983249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478D4" w:rsidRPr="00983249" w:rsidRDefault="00F478D4" w:rsidP="00F478D4">
      <w:pPr>
        <w:ind w:left="-567"/>
        <w:jc w:val="right"/>
      </w:pPr>
      <w:r w:rsidRPr="00983249">
        <w:t>к Административному регламенту</w:t>
      </w:r>
    </w:p>
    <w:p w:rsidR="00F478D4" w:rsidRPr="00983249" w:rsidRDefault="00F478D4" w:rsidP="00F478D4">
      <w:pPr>
        <w:tabs>
          <w:tab w:val="left" w:pos="5925"/>
        </w:tabs>
        <w:ind w:left="-567"/>
        <w:rPr>
          <w:b/>
          <w:bCs/>
        </w:rPr>
      </w:pPr>
      <w:r w:rsidRPr="00983249">
        <w:rPr>
          <w:b/>
          <w:bCs/>
        </w:rPr>
        <w:tab/>
      </w:r>
    </w:p>
    <w:p w:rsidR="00F478D4" w:rsidRPr="00983249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78D4" w:rsidRPr="00983249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3249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983249" w:rsidRDefault="00F478D4" w:rsidP="00F478D4">
      <w:pPr>
        <w:ind w:left="-567"/>
        <w:jc w:val="center"/>
        <w:rPr>
          <w:b/>
          <w:bCs/>
        </w:rPr>
      </w:pPr>
    </w:p>
    <w:p w:rsidR="00F478D4" w:rsidRPr="00983249" w:rsidRDefault="00F478D4" w:rsidP="00F478D4">
      <w:pPr>
        <w:ind w:left="-567"/>
        <w:jc w:val="center"/>
        <w:rPr>
          <w:i/>
          <w:iCs/>
        </w:rPr>
      </w:pPr>
    </w:p>
    <w:p w:rsidR="00583A58" w:rsidRPr="00983249" w:rsidRDefault="00583A58" w:rsidP="00F478D4">
      <w:pPr>
        <w:ind w:left="-567"/>
        <w:jc w:val="center"/>
        <w:rPr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983249" w:rsidTr="00F047B7">
        <w:tc>
          <w:tcPr>
            <w:tcW w:w="7938" w:type="dxa"/>
            <w:tcMar>
              <w:left w:w="78" w:type="dxa"/>
            </w:tcMar>
          </w:tcPr>
          <w:p w:rsidR="00F478D4" w:rsidRPr="00983249" w:rsidRDefault="00F478D4" w:rsidP="00F047B7">
            <w:pPr>
              <w:ind w:left="-567"/>
              <w:jc w:val="center"/>
            </w:pPr>
          </w:p>
          <w:p w:rsidR="00F478D4" w:rsidRPr="00983249" w:rsidRDefault="00F478D4" w:rsidP="00F047B7">
            <w:pPr>
              <w:ind w:firstLine="709"/>
              <w:jc w:val="both"/>
            </w:pPr>
            <w:r w:rsidRPr="00983249">
              <w:t>прием и регистрация заявления и приложенных к нему документов</w:t>
            </w:r>
          </w:p>
          <w:p w:rsidR="00F478D4" w:rsidRPr="00983249" w:rsidRDefault="00F478D4" w:rsidP="00F047B7">
            <w:pPr>
              <w:widowControl w:val="0"/>
              <w:ind w:left="-567"/>
              <w:jc w:val="center"/>
            </w:pPr>
          </w:p>
        </w:tc>
      </w:tr>
    </w:tbl>
    <w:p w:rsidR="00F478D4" w:rsidRPr="00983249" w:rsidRDefault="00DC2A17" w:rsidP="00F478D4">
      <w:pPr>
        <w:ind w:left="-567"/>
        <w:jc w:val="center"/>
        <w:rPr>
          <w:i/>
          <w:iCs/>
        </w:rPr>
      </w:pPr>
      <w:r w:rsidRPr="0098324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F478D4" w:rsidRPr="00983249" w:rsidRDefault="00F478D4" w:rsidP="00F478D4">
      <w:pPr>
        <w:ind w:left="-567"/>
        <w:jc w:val="center"/>
        <w:rPr>
          <w:i/>
          <w:iCs/>
        </w:rPr>
      </w:pPr>
    </w:p>
    <w:p w:rsidR="00F478D4" w:rsidRPr="00983249" w:rsidRDefault="00F478D4" w:rsidP="00F478D4">
      <w:pPr>
        <w:ind w:left="-567"/>
        <w:jc w:val="center"/>
        <w:rPr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983249" w:rsidTr="00F047B7">
        <w:tc>
          <w:tcPr>
            <w:tcW w:w="7938" w:type="dxa"/>
            <w:tcMar>
              <w:left w:w="78" w:type="dxa"/>
            </w:tcMar>
          </w:tcPr>
          <w:p w:rsidR="00F478D4" w:rsidRPr="00983249" w:rsidRDefault="00F478D4" w:rsidP="00F047B7">
            <w:pPr>
              <w:ind w:left="-567"/>
              <w:jc w:val="center"/>
            </w:pPr>
          </w:p>
          <w:p w:rsidR="00F478D4" w:rsidRPr="00983249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  <w:r w:rsidRPr="00983249">
              <w:rPr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F478D4" w:rsidRPr="00983249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  <w:r w:rsidRPr="00983249">
              <w:rPr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983249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F478D4" w:rsidRPr="00983249" w:rsidRDefault="00DC2A17" w:rsidP="00F478D4">
      <w:pPr>
        <w:ind w:left="-567"/>
        <w:jc w:val="center"/>
        <w:rPr>
          <w:i/>
          <w:iCs/>
        </w:rPr>
      </w:pPr>
      <w:r w:rsidRPr="00983249">
        <w:rPr>
          <w:noProof/>
        </w:rPr>
        <w:pict>
          <v:shape id="_x0000_s1028" type="#_x0000_t67" style="position:absolute;left:0;text-align:left;margin-left:186.15pt;margin-top:7.4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F478D4" w:rsidRPr="00983249" w:rsidRDefault="00F478D4" w:rsidP="00F478D4">
      <w:pPr>
        <w:ind w:left="-567"/>
        <w:jc w:val="center"/>
        <w:rPr>
          <w:i/>
          <w:iCs/>
        </w:rPr>
      </w:pPr>
    </w:p>
    <w:p w:rsidR="00F478D4" w:rsidRPr="00983249" w:rsidRDefault="00F478D4" w:rsidP="00F478D4">
      <w:pPr>
        <w:ind w:left="-567"/>
        <w:jc w:val="center"/>
        <w:rPr>
          <w:i/>
          <w:iCs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F478D4" w:rsidRPr="00983249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983249" w:rsidRDefault="00F478D4" w:rsidP="00F047B7">
            <w:pPr>
              <w:ind w:left="-567"/>
              <w:jc w:val="center"/>
            </w:pPr>
          </w:p>
          <w:p w:rsidR="00F478D4" w:rsidRPr="00983249" w:rsidRDefault="00F478D4" w:rsidP="00F047B7">
            <w:pPr>
              <w:ind w:left="-567"/>
              <w:jc w:val="center"/>
            </w:pPr>
            <w:r w:rsidRPr="00983249">
              <w:t>направление результатов рассмотрения заявления</w:t>
            </w:r>
          </w:p>
        </w:tc>
      </w:tr>
    </w:tbl>
    <w:p w:rsidR="001C1EFC" w:rsidRPr="00983249" w:rsidRDefault="00DC2A17" w:rsidP="00983249">
      <w:pPr>
        <w:ind w:left="-567"/>
        <w:jc w:val="center"/>
      </w:pPr>
      <w:bookmarkStart w:id="5" w:name="_GoBack"/>
      <w:bookmarkEnd w:id="5"/>
      <w:r w:rsidRPr="00983249">
        <w:rPr>
          <w:noProof/>
        </w:rPr>
        <w:pict>
          <v:rect id="Прямоугольник 17" o:spid="_x0000_s1027" style="position:absolute;left:0;text-align:left;margin-left:-38.95pt;margin-top:20.6pt;width:253.85pt;height:62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F478D4" w:rsidRDefault="00F478D4" w:rsidP="00F478D4">
                  <w:pPr>
                    <w:pStyle w:val="aff2"/>
                  </w:pPr>
                </w:p>
              </w:txbxContent>
            </v:textbox>
            <w10:wrap type="square"/>
          </v:rect>
        </w:pict>
      </w:r>
    </w:p>
    <w:sectPr w:rsidR="001C1EFC" w:rsidRPr="00983249" w:rsidSect="00983249">
      <w:headerReference w:type="default" r:id="rId14"/>
      <w:footerReference w:type="default" r:id="rId15"/>
      <w:pgSz w:w="11906" w:h="16838"/>
      <w:pgMar w:top="1134" w:right="851" w:bottom="1134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6D" w:rsidRDefault="00233D6D">
      <w:r>
        <w:separator/>
      </w:r>
    </w:p>
  </w:endnote>
  <w:endnote w:type="continuationSeparator" w:id="1">
    <w:p w:rsidR="00233D6D" w:rsidRDefault="0023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6D" w:rsidRDefault="00233D6D">
      <w:r>
        <w:separator/>
      </w:r>
    </w:p>
  </w:footnote>
  <w:footnote w:type="continuationSeparator" w:id="1">
    <w:p w:rsidR="00233D6D" w:rsidRDefault="00233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3FC2F51"/>
    <w:multiLevelType w:val="hybridMultilevel"/>
    <w:tmpl w:val="D832B092"/>
    <w:lvl w:ilvl="0" w:tplc="ED3217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816B0"/>
    <w:multiLevelType w:val="hybridMultilevel"/>
    <w:tmpl w:val="C2469B68"/>
    <w:lvl w:ilvl="0" w:tplc="19786A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"/>
  </w:num>
  <w:num w:numId="4">
    <w:abstractNumId w:val="14"/>
  </w:num>
  <w:num w:numId="5">
    <w:abstractNumId w:val="29"/>
  </w:num>
  <w:num w:numId="6">
    <w:abstractNumId w:val="7"/>
  </w:num>
  <w:num w:numId="7">
    <w:abstractNumId w:val="8"/>
  </w:num>
  <w:num w:numId="8">
    <w:abstractNumId w:val="42"/>
  </w:num>
  <w:num w:numId="9">
    <w:abstractNumId w:val="19"/>
  </w:num>
  <w:num w:numId="10">
    <w:abstractNumId w:val="27"/>
  </w:num>
  <w:num w:numId="11">
    <w:abstractNumId w:val="38"/>
  </w:num>
  <w:num w:numId="12">
    <w:abstractNumId w:val="41"/>
  </w:num>
  <w:num w:numId="13">
    <w:abstractNumId w:val="17"/>
  </w:num>
  <w:num w:numId="14">
    <w:abstractNumId w:val="31"/>
  </w:num>
  <w:num w:numId="15">
    <w:abstractNumId w:val="34"/>
  </w:num>
  <w:num w:numId="16">
    <w:abstractNumId w:val="0"/>
  </w:num>
  <w:num w:numId="17">
    <w:abstractNumId w:val="28"/>
  </w:num>
  <w:num w:numId="18">
    <w:abstractNumId w:val="36"/>
  </w:num>
  <w:num w:numId="19">
    <w:abstractNumId w:val="3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9"/>
  </w:num>
  <w:num w:numId="23">
    <w:abstractNumId w:val="11"/>
  </w:num>
  <w:num w:numId="24">
    <w:abstractNumId w:val="12"/>
  </w:num>
  <w:num w:numId="25">
    <w:abstractNumId w:val="24"/>
  </w:num>
  <w:num w:numId="26">
    <w:abstractNumId w:val="30"/>
  </w:num>
  <w:num w:numId="27">
    <w:abstractNumId w:val="20"/>
  </w:num>
  <w:num w:numId="28">
    <w:abstractNumId w:val="18"/>
  </w:num>
  <w:num w:numId="29">
    <w:abstractNumId w:val="3"/>
  </w:num>
  <w:num w:numId="30">
    <w:abstractNumId w:val="6"/>
  </w:num>
  <w:num w:numId="31">
    <w:abstractNumId w:val="26"/>
  </w:num>
  <w:num w:numId="32">
    <w:abstractNumId w:val="2"/>
  </w:num>
  <w:num w:numId="33">
    <w:abstractNumId w:val="25"/>
  </w:num>
  <w:num w:numId="34">
    <w:abstractNumId w:val="37"/>
  </w:num>
  <w:num w:numId="35">
    <w:abstractNumId w:val="15"/>
  </w:num>
  <w:num w:numId="36">
    <w:abstractNumId w:val="1"/>
  </w:num>
  <w:num w:numId="37">
    <w:abstractNumId w:val="16"/>
  </w:num>
  <w:num w:numId="38">
    <w:abstractNumId w:val="35"/>
  </w:num>
  <w:num w:numId="39">
    <w:abstractNumId w:val="13"/>
  </w:num>
  <w:num w:numId="40">
    <w:abstractNumId w:val="40"/>
  </w:num>
  <w:num w:numId="41">
    <w:abstractNumId w:val="22"/>
  </w:num>
  <w:num w:numId="42">
    <w:abstractNumId w:val="21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E84"/>
    <w:rsid w:val="00000252"/>
    <w:rsid w:val="00005F9C"/>
    <w:rsid w:val="000067C7"/>
    <w:rsid w:val="00007060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44E97"/>
    <w:rsid w:val="001544B9"/>
    <w:rsid w:val="001558B9"/>
    <w:rsid w:val="00161096"/>
    <w:rsid w:val="001630DB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3D6D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6AF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9D2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2E50"/>
    <w:rsid w:val="008F0EDD"/>
    <w:rsid w:val="008F34D8"/>
    <w:rsid w:val="00911DCC"/>
    <w:rsid w:val="00912B1A"/>
    <w:rsid w:val="00921386"/>
    <w:rsid w:val="009258AE"/>
    <w:rsid w:val="009275E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3249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9F01FD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62BA0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5C7"/>
    <w:rsid w:val="00CB0F3E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53F7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B0A15"/>
    <w:rsid w:val="00DB58E1"/>
    <w:rsid w:val="00DB594A"/>
    <w:rsid w:val="00DB63B9"/>
    <w:rsid w:val="00DB6EA9"/>
    <w:rsid w:val="00DC2A17"/>
    <w:rsid w:val="00DC4847"/>
    <w:rsid w:val="00DC63D8"/>
    <w:rsid w:val="00DD3B6C"/>
    <w:rsid w:val="00DD4BC9"/>
    <w:rsid w:val="00DD701A"/>
    <w:rsid w:val="00DD7778"/>
    <w:rsid w:val="00DE1D32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0770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EF5A6B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57886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styleId="aff3">
    <w:name w:val="Subtitle"/>
    <w:basedOn w:val="a"/>
    <w:link w:val="aff4"/>
    <w:qFormat/>
    <w:rsid w:val="00983249"/>
    <w:pPr>
      <w:jc w:val="center"/>
    </w:pPr>
    <w:rPr>
      <w:sz w:val="32"/>
      <w:szCs w:val="20"/>
    </w:rPr>
  </w:style>
  <w:style w:type="character" w:customStyle="1" w:styleId="aff4">
    <w:name w:val="Подзаголовок Знак"/>
    <w:basedOn w:val="a0"/>
    <w:link w:val="aff3"/>
    <w:rsid w:val="00983249"/>
    <w:rPr>
      <w:sz w:val="32"/>
      <w:szCs w:val="20"/>
    </w:rPr>
  </w:style>
  <w:style w:type="paragraph" w:customStyle="1" w:styleId="ConsNormal">
    <w:name w:val="ConsNormal"/>
    <w:rsid w:val="00983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nowrap">
    <w:name w:val="nowrap"/>
    <w:basedOn w:val="a0"/>
    <w:rsid w:val="00EF5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zeb.ru/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6D5F-48C4-4168-95B6-791A7DF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6744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user</cp:lastModifiedBy>
  <cp:revision>4</cp:revision>
  <cp:lastPrinted>2020-06-02T07:17:00Z</cp:lastPrinted>
  <dcterms:created xsi:type="dcterms:W3CDTF">2021-08-13T07:57:00Z</dcterms:created>
  <dcterms:modified xsi:type="dcterms:W3CDTF">2021-08-13T10:35:00Z</dcterms:modified>
</cp:coreProperties>
</file>