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53" w:rsidRPr="00AA75C3" w:rsidRDefault="00C95A18" w:rsidP="00AA75C3">
      <w:pPr>
        <w:spacing w:after="0" w:line="240" w:lineRule="auto"/>
        <w:ind w:firstLine="709"/>
        <w:jc w:val="center"/>
        <w:rPr>
          <w:rFonts w:ascii="Arial" w:hAnsi="Arial" w:cs="Arial"/>
          <w:sz w:val="24"/>
          <w:szCs w:val="24"/>
        </w:rPr>
      </w:pPr>
      <w:r w:rsidRPr="00AA75C3">
        <w:rPr>
          <w:rFonts w:ascii="Arial" w:hAnsi="Arial" w:cs="Arial"/>
          <w:sz w:val="24"/>
          <w:szCs w:val="24"/>
        </w:rPr>
        <w:t>Администрация Зебляковского</w:t>
      </w:r>
      <w:r w:rsidR="00C65253" w:rsidRPr="00AA75C3">
        <w:rPr>
          <w:rFonts w:ascii="Arial" w:hAnsi="Arial" w:cs="Arial"/>
          <w:sz w:val="24"/>
          <w:szCs w:val="24"/>
        </w:rPr>
        <w:t xml:space="preserve"> сельского поселения</w:t>
      </w:r>
      <w:r w:rsidR="00C65253" w:rsidRPr="00AA75C3">
        <w:rPr>
          <w:rFonts w:ascii="Arial" w:hAnsi="Arial" w:cs="Arial"/>
          <w:sz w:val="24"/>
          <w:szCs w:val="24"/>
        </w:rPr>
        <w:br/>
        <w:t xml:space="preserve">Шарьинского муниципального района </w:t>
      </w:r>
      <w:r w:rsidR="00C65253" w:rsidRPr="00AA75C3">
        <w:rPr>
          <w:rFonts w:ascii="Arial" w:hAnsi="Arial" w:cs="Arial"/>
          <w:sz w:val="24"/>
          <w:szCs w:val="24"/>
        </w:rPr>
        <w:br/>
        <w:t>Костромской области</w:t>
      </w:r>
    </w:p>
    <w:p w:rsidR="00C65253" w:rsidRPr="00AA75C3" w:rsidRDefault="00C65253" w:rsidP="00AA75C3">
      <w:pPr>
        <w:spacing w:after="0" w:line="240" w:lineRule="auto"/>
        <w:ind w:firstLine="709"/>
        <w:jc w:val="center"/>
        <w:rPr>
          <w:rFonts w:ascii="Arial" w:hAnsi="Arial" w:cs="Arial"/>
          <w:sz w:val="24"/>
          <w:szCs w:val="24"/>
        </w:rPr>
      </w:pPr>
    </w:p>
    <w:p w:rsidR="00C65253" w:rsidRPr="005E2340" w:rsidRDefault="00C65253" w:rsidP="005E2340">
      <w:pPr>
        <w:spacing w:after="0" w:line="240" w:lineRule="auto"/>
        <w:ind w:firstLine="709"/>
        <w:jc w:val="center"/>
        <w:rPr>
          <w:rFonts w:ascii="Arial" w:hAnsi="Arial" w:cs="Arial"/>
          <w:b/>
          <w:sz w:val="24"/>
          <w:szCs w:val="24"/>
        </w:rPr>
      </w:pPr>
      <w:r w:rsidRPr="005E2340">
        <w:rPr>
          <w:rFonts w:ascii="Arial" w:hAnsi="Arial" w:cs="Arial"/>
          <w:b/>
          <w:sz w:val="24"/>
          <w:szCs w:val="24"/>
        </w:rPr>
        <w:t>ПОСТАНОВЛЕНИЕ</w:t>
      </w:r>
      <w:r w:rsidRPr="005E2340">
        <w:rPr>
          <w:rFonts w:ascii="Arial" w:hAnsi="Arial" w:cs="Arial"/>
          <w:b/>
          <w:sz w:val="24"/>
          <w:szCs w:val="24"/>
        </w:rPr>
        <w:br/>
      </w:r>
    </w:p>
    <w:p w:rsidR="00C65253" w:rsidRPr="005E2340" w:rsidRDefault="009A5991" w:rsidP="005E2340">
      <w:pPr>
        <w:spacing w:after="0" w:line="240" w:lineRule="auto"/>
        <w:ind w:firstLine="709"/>
        <w:jc w:val="center"/>
        <w:rPr>
          <w:rFonts w:ascii="Arial" w:hAnsi="Arial" w:cs="Arial"/>
          <w:b/>
          <w:sz w:val="24"/>
          <w:szCs w:val="24"/>
        </w:rPr>
      </w:pPr>
      <w:r w:rsidRPr="005E2340">
        <w:rPr>
          <w:rFonts w:ascii="Arial" w:hAnsi="Arial" w:cs="Arial"/>
          <w:b/>
          <w:sz w:val="24"/>
          <w:szCs w:val="24"/>
        </w:rPr>
        <w:t xml:space="preserve">27 июня </w:t>
      </w:r>
      <w:r w:rsidR="00C65253" w:rsidRPr="005E2340">
        <w:rPr>
          <w:rFonts w:ascii="Arial" w:hAnsi="Arial" w:cs="Arial"/>
          <w:b/>
          <w:sz w:val="24"/>
          <w:szCs w:val="24"/>
        </w:rPr>
        <w:t>2016 г.</w:t>
      </w:r>
      <w:r w:rsidR="008D248C" w:rsidRPr="005E2340">
        <w:rPr>
          <w:rFonts w:ascii="Arial" w:hAnsi="Arial" w:cs="Arial"/>
          <w:b/>
          <w:sz w:val="24"/>
          <w:szCs w:val="24"/>
        </w:rPr>
        <w:t xml:space="preserve"> №</w:t>
      </w:r>
      <w:r w:rsidRPr="005E2340">
        <w:rPr>
          <w:rFonts w:ascii="Arial" w:hAnsi="Arial" w:cs="Arial"/>
          <w:b/>
          <w:sz w:val="24"/>
          <w:szCs w:val="24"/>
        </w:rPr>
        <w:t>71</w:t>
      </w:r>
    </w:p>
    <w:p w:rsidR="00C65253" w:rsidRPr="005E2340" w:rsidRDefault="00C65253" w:rsidP="005E2340">
      <w:pPr>
        <w:spacing w:after="0" w:line="240" w:lineRule="auto"/>
        <w:ind w:firstLine="709"/>
        <w:jc w:val="center"/>
        <w:rPr>
          <w:rFonts w:ascii="Arial" w:hAnsi="Arial" w:cs="Arial"/>
          <w:b/>
          <w:sz w:val="24"/>
          <w:szCs w:val="24"/>
        </w:rPr>
      </w:pPr>
    </w:p>
    <w:p w:rsidR="00C65253" w:rsidRPr="005E2340" w:rsidRDefault="00C65253" w:rsidP="005E2340">
      <w:pPr>
        <w:spacing w:after="0" w:line="240" w:lineRule="auto"/>
        <w:ind w:firstLine="709"/>
        <w:jc w:val="center"/>
        <w:rPr>
          <w:rFonts w:ascii="Arial" w:hAnsi="Arial" w:cs="Arial"/>
          <w:b/>
          <w:sz w:val="24"/>
          <w:szCs w:val="24"/>
          <w:lang w:eastAsia="ru-RU"/>
        </w:rPr>
      </w:pPr>
      <w:r w:rsidRPr="005E2340">
        <w:rPr>
          <w:rFonts w:ascii="Arial" w:hAnsi="Arial" w:cs="Arial"/>
          <w:b/>
          <w:sz w:val="24"/>
          <w:szCs w:val="24"/>
          <w:lang w:eastAsia="ru-RU"/>
        </w:rPr>
        <w:t>Об утверждении мун</w:t>
      </w:r>
      <w:r w:rsidR="00C95A18" w:rsidRPr="005E2340">
        <w:rPr>
          <w:rFonts w:ascii="Arial" w:hAnsi="Arial" w:cs="Arial"/>
          <w:b/>
          <w:sz w:val="24"/>
          <w:szCs w:val="24"/>
          <w:lang w:eastAsia="ru-RU"/>
        </w:rPr>
        <w:t>иципальной программы Зебляковского</w:t>
      </w:r>
      <w:r w:rsidRPr="005E2340">
        <w:rPr>
          <w:rFonts w:ascii="Arial" w:hAnsi="Arial" w:cs="Arial"/>
          <w:b/>
          <w:sz w:val="24"/>
          <w:szCs w:val="24"/>
          <w:lang w:eastAsia="ru-RU"/>
        </w:rPr>
        <w:t xml:space="preserve"> сельского поселения  </w:t>
      </w:r>
      <w:r w:rsidR="00EF712D" w:rsidRPr="005E2340">
        <w:rPr>
          <w:rFonts w:ascii="Arial" w:hAnsi="Arial" w:cs="Arial"/>
          <w:b/>
          <w:sz w:val="24"/>
          <w:szCs w:val="24"/>
          <w:lang w:eastAsia="ru-RU"/>
        </w:rPr>
        <w:t>«Развитие транспортно</w:t>
      </w:r>
      <w:r w:rsidR="008D248C" w:rsidRPr="005E2340">
        <w:rPr>
          <w:rFonts w:ascii="Arial" w:hAnsi="Arial" w:cs="Arial"/>
          <w:b/>
          <w:sz w:val="24"/>
          <w:szCs w:val="24"/>
          <w:lang w:eastAsia="ru-RU"/>
        </w:rPr>
        <w:t>й инфраструктуры» на 2016 – 2025</w:t>
      </w:r>
      <w:r w:rsidRPr="005E2340">
        <w:rPr>
          <w:rFonts w:ascii="Arial" w:hAnsi="Arial" w:cs="Arial"/>
          <w:b/>
          <w:sz w:val="24"/>
          <w:szCs w:val="24"/>
          <w:lang w:eastAsia="ru-RU"/>
        </w:rPr>
        <w:t xml:space="preserve"> годы»</w:t>
      </w:r>
    </w:p>
    <w:p w:rsidR="00C65253" w:rsidRPr="005E2340" w:rsidRDefault="00C65253" w:rsidP="005E2340">
      <w:pPr>
        <w:spacing w:after="0" w:line="240" w:lineRule="auto"/>
        <w:ind w:firstLine="709"/>
        <w:jc w:val="center"/>
        <w:rPr>
          <w:rFonts w:ascii="Arial" w:hAnsi="Arial" w:cs="Arial"/>
          <w:b/>
          <w:sz w:val="24"/>
          <w:szCs w:val="24"/>
          <w:lang w:eastAsia="ru-RU"/>
        </w:rPr>
      </w:pPr>
    </w:p>
    <w:p w:rsidR="00C65253" w:rsidRDefault="00C65253" w:rsidP="00AA75C3">
      <w:pPr>
        <w:spacing w:after="0" w:line="240" w:lineRule="auto"/>
        <w:ind w:firstLine="709"/>
        <w:jc w:val="both"/>
        <w:rPr>
          <w:rFonts w:ascii="Arial" w:hAnsi="Arial" w:cs="Arial"/>
          <w:sz w:val="24"/>
          <w:szCs w:val="24"/>
          <w:lang w:eastAsia="ru-RU"/>
        </w:rPr>
      </w:pPr>
      <w:r w:rsidRPr="00AA75C3">
        <w:rPr>
          <w:rFonts w:ascii="Arial" w:hAnsi="Arial" w:cs="Arial"/>
          <w:color w:val="00000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руководствуясь Уставом муницип</w:t>
      </w:r>
      <w:r w:rsidR="00C95A18" w:rsidRPr="00AA75C3">
        <w:rPr>
          <w:rFonts w:ascii="Arial" w:hAnsi="Arial" w:cs="Arial"/>
          <w:color w:val="000000"/>
          <w:sz w:val="24"/>
          <w:szCs w:val="24"/>
        </w:rPr>
        <w:t xml:space="preserve">ального образования «Зебляковское </w:t>
      </w:r>
      <w:r w:rsidRPr="00AA75C3">
        <w:rPr>
          <w:rFonts w:ascii="Arial" w:hAnsi="Arial" w:cs="Arial"/>
          <w:color w:val="000000"/>
          <w:sz w:val="24"/>
          <w:szCs w:val="24"/>
        </w:rPr>
        <w:t>сельское посел</w:t>
      </w:r>
      <w:r w:rsidR="00C95A18" w:rsidRPr="00AA75C3">
        <w:rPr>
          <w:rFonts w:ascii="Arial" w:hAnsi="Arial" w:cs="Arial"/>
          <w:color w:val="000000"/>
          <w:sz w:val="24"/>
          <w:szCs w:val="24"/>
        </w:rPr>
        <w:t>ение», администрация Зебляковского</w:t>
      </w:r>
      <w:r w:rsidRPr="00AA75C3">
        <w:rPr>
          <w:rFonts w:ascii="Arial" w:hAnsi="Arial" w:cs="Arial"/>
          <w:color w:val="000000"/>
          <w:sz w:val="24"/>
          <w:szCs w:val="24"/>
        </w:rPr>
        <w:t xml:space="preserve"> сельского поселения </w:t>
      </w:r>
      <w:r w:rsidRPr="00AA75C3">
        <w:rPr>
          <w:rFonts w:ascii="Arial" w:hAnsi="Arial" w:cs="Arial"/>
          <w:sz w:val="24"/>
          <w:szCs w:val="24"/>
          <w:lang w:eastAsia="ru-RU"/>
        </w:rPr>
        <w:t xml:space="preserve">                          </w:t>
      </w:r>
      <w:r w:rsidR="00C95A18" w:rsidRPr="00AA75C3">
        <w:rPr>
          <w:rFonts w:ascii="Arial" w:hAnsi="Arial" w:cs="Arial"/>
          <w:sz w:val="24"/>
          <w:szCs w:val="24"/>
          <w:lang w:eastAsia="ru-RU"/>
        </w:rPr>
        <w:t xml:space="preserve">                  </w:t>
      </w:r>
      <w:r w:rsidRPr="00AA75C3">
        <w:rPr>
          <w:rFonts w:ascii="Arial" w:hAnsi="Arial" w:cs="Arial"/>
          <w:sz w:val="24"/>
          <w:szCs w:val="24"/>
          <w:lang w:eastAsia="ru-RU"/>
        </w:rPr>
        <w:t xml:space="preserve"> ПОСТАНОВЛЯЕТ:</w:t>
      </w:r>
    </w:p>
    <w:p w:rsidR="00AA75C3" w:rsidRPr="00AA75C3" w:rsidRDefault="00AA75C3" w:rsidP="00AA75C3">
      <w:pPr>
        <w:spacing w:after="0" w:line="240" w:lineRule="auto"/>
        <w:ind w:firstLine="709"/>
        <w:jc w:val="both"/>
        <w:rPr>
          <w:rFonts w:ascii="Arial" w:hAnsi="Arial" w:cs="Arial"/>
          <w:sz w:val="24"/>
          <w:szCs w:val="24"/>
          <w:lang w:eastAsia="ru-RU"/>
        </w:rPr>
      </w:pPr>
    </w:p>
    <w:p w:rsidR="00C65253" w:rsidRDefault="00C65253" w:rsidP="00AA75C3">
      <w:pPr>
        <w:spacing w:after="0" w:line="240" w:lineRule="auto"/>
        <w:jc w:val="both"/>
        <w:rPr>
          <w:rFonts w:ascii="Arial" w:hAnsi="Arial" w:cs="Arial"/>
          <w:sz w:val="24"/>
          <w:szCs w:val="24"/>
          <w:lang w:eastAsia="ru-RU"/>
        </w:rPr>
      </w:pPr>
      <w:r w:rsidRPr="00AA75C3">
        <w:rPr>
          <w:rFonts w:ascii="Arial" w:hAnsi="Arial" w:cs="Arial"/>
          <w:sz w:val="24"/>
          <w:szCs w:val="24"/>
          <w:lang w:eastAsia="ru-RU"/>
        </w:rPr>
        <w:t>1.Утвердить мун</w:t>
      </w:r>
      <w:r w:rsidR="00C95A18" w:rsidRPr="00AA75C3">
        <w:rPr>
          <w:rFonts w:ascii="Arial" w:hAnsi="Arial" w:cs="Arial"/>
          <w:sz w:val="24"/>
          <w:szCs w:val="24"/>
          <w:lang w:eastAsia="ru-RU"/>
        </w:rPr>
        <w:t>иципальную программу Зебляковского</w:t>
      </w:r>
      <w:r w:rsidRPr="00AA75C3">
        <w:rPr>
          <w:rFonts w:ascii="Arial" w:hAnsi="Arial" w:cs="Arial"/>
          <w:sz w:val="24"/>
          <w:szCs w:val="24"/>
          <w:lang w:eastAsia="ru-RU"/>
        </w:rPr>
        <w:t xml:space="preserve"> сельского поселения «Развитие транспортн</w:t>
      </w:r>
      <w:r w:rsidR="00EF712D" w:rsidRPr="00AA75C3">
        <w:rPr>
          <w:rFonts w:ascii="Arial" w:hAnsi="Arial" w:cs="Arial"/>
          <w:sz w:val="24"/>
          <w:szCs w:val="24"/>
          <w:lang w:eastAsia="ru-RU"/>
        </w:rPr>
        <w:t>о</w:t>
      </w:r>
      <w:r w:rsidR="008D248C" w:rsidRPr="00AA75C3">
        <w:rPr>
          <w:rFonts w:ascii="Arial" w:hAnsi="Arial" w:cs="Arial"/>
          <w:sz w:val="24"/>
          <w:szCs w:val="24"/>
          <w:lang w:eastAsia="ru-RU"/>
        </w:rPr>
        <w:t>й инфраструктуры» на 2016 – 2025</w:t>
      </w:r>
      <w:r w:rsidRPr="00AA75C3">
        <w:rPr>
          <w:rFonts w:ascii="Arial" w:hAnsi="Arial" w:cs="Arial"/>
          <w:sz w:val="24"/>
          <w:szCs w:val="24"/>
          <w:lang w:eastAsia="ru-RU"/>
        </w:rPr>
        <w:t xml:space="preserve"> годы (далее – Программа) согласно приложению № 1 к настоящему постановлению.</w:t>
      </w:r>
    </w:p>
    <w:p w:rsidR="00AA75C3" w:rsidRPr="00AA75C3" w:rsidRDefault="00AA75C3" w:rsidP="00AA75C3">
      <w:pPr>
        <w:spacing w:after="0" w:line="240" w:lineRule="auto"/>
        <w:jc w:val="both"/>
        <w:rPr>
          <w:rFonts w:ascii="Arial" w:hAnsi="Arial" w:cs="Arial"/>
          <w:sz w:val="24"/>
          <w:szCs w:val="24"/>
          <w:lang w:eastAsia="ru-RU"/>
        </w:rPr>
      </w:pPr>
    </w:p>
    <w:p w:rsidR="00C65253" w:rsidRDefault="00041FD0" w:rsidP="00AA75C3">
      <w:pPr>
        <w:spacing w:after="0" w:line="240" w:lineRule="auto"/>
        <w:jc w:val="both"/>
        <w:rPr>
          <w:rFonts w:ascii="Arial" w:hAnsi="Arial" w:cs="Arial"/>
          <w:sz w:val="24"/>
          <w:szCs w:val="24"/>
          <w:lang w:eastAsia="ru-RU"/>
        </w:rPr>
      </w:pPr>
      <w:r>
        <w:rPr>
          <w:rFonts w:ascii="Arial" w:hAnsi="Arial" w:cs="Arial"/>
          <w:sz w:val="24"/>
          <w:szCs w:val="24"/>
          <w:lang w:eastAsia="ru-RU"/>
        </w:rPr>
        <w:t>2</w:t>
      </w:r>
      <w:r w:rsidR="00C65253" w:rsidRPr="00AA75C3">
        <w:rPr>
          <w:rFonts w:ascii="Arial" w:hAnsi="Arial" w:cs="Arial"/>
          <w:sz w:val="24"/>
          <w:szCs w:val="24"/>
          <w:lang w:eastAsia="ru-RU"/>
        </w:rPr>
        <w:t>.. Контроль за исполнением постановления оставляю за собой.</w:t>
      </w:r>
    </w:p>
    <w:p w:rsidR="00041FD0" w:rsidRDefault="00041FD0" w:rsidP="00AA75C3">
      <w:pPr>
        <w:spacing w:after="0" w:line="240" w:lineRule="auto"/>
        <w:jc w:val="both"/>
        <w:rPr>
          <w:rFonts w:ascii="Arial" w:hAnsi="Arial" w:cs="Arial"/>
          <w:sz w:val="24"/>
          <w:szCs w:val="24"/>
          <w:lang w:eastAsia="ru-RU"/>
        </w:rPr>
      </w:pPr>
    </w:p>
    <w:p w:rsidR="00041FD0" w:rsidRDefault="00041FD0" w:rsidP="00041FD0">
      <w:pPr>
        <w:spacing w:after="0" w:line="240" w:lineRule="auto"/>
        <w:jc w:val="both"/>
        <w:rPr>
          <w:rFonts w:ascii="Arial" w:hAnsi="Arial" w:cs="Arial"/>
          <w:sz w:val="24"/>
          <w:szCs w:val="24"/>
          <w:lang w:eastAsia="ru-RU"/>
        </w:rPr>
      </w:pPr>
      <w:r>
        <w:rPr>
          <w:rFonts w:ascii="Arial" w:hAnsi="Arial" w:cs="Arial"/>
          <w:sz w:val="24"/>
          <w:szCs w:val="24"/>
          <w:lang w:eastAsia="ru-RU"/>
        </w:rPr>
        <w:t>3.</w:t>
      </w:r>
      <w:r w:rsidRPr="00041FD0">
        <w:rPr>
          <w:rFonts w:ascii="Arial" w:hAnsi="Arial" w:cs="Arial"/>
          <w:sz w:val="24"/>
          <w:szCs w:val="24"/>
          <w:lang w:eastAsia="ru-RU"/>
        </w:rPr>
        <w:t xml:space="preserve"> </w:t>
      </w:r>
      <w:r>
        <w:rPr>
          <w:rFonts w:ascii="Arial" w:hAnsi="Arial" w:cs="Arial"/>
          <w:sz w:val="24"/>
          <w:szCs w:val="24"/>
          <w:lang w:eastAsia="ru-RU"/>
        </w:rPr>
        <w:t>Н</w:t>
      </w:r>
      <w:r w:rsidRPr="00AA75C3">
        <w:rPr>
          <w:rFonts w:ascii="Arial" w:hAnsi="Arial" w:cs="Arial"/>
          <w:sz w:val="24"/>
          <w:szCs w:val="24"/>
          <w:lang w:eastAsia="ru-RU"/>
        </w:rPr>
        <w:t xml:space="preserve">астоящее постановление </w:t>
      </w:r>
      <w:r>
        <w:rPr>
          <w:rFonts w:ascii="Arial" w:hAnsi="Arial" w:cs="Arial"/>
          <w:sz w:val="24"/>
          <w:szCs w:val="24"/>
          <w:lang w:eastAsia="ru-RU"/>
        </w:rPr>
        <w:t>вступает в силу с момента опубликования в информационном бюллетене «Зебляковские вести»</w:t>
      </w:r>
    </w:p>
    <w:p w:rsidR="00041FD0" w:rsidRPr="00AA75C3" w:rsidRDefault="00041FD0" w:rsidP="00AA75C3">
      <w:pPr>
        <w:spacing w:after="0" w:line="240" w:lineRule="auto"/>
        <w:jc w:val="both"/>
        <w:rPr>
          <w:rFonts w:ascii="Arial" w:hAnsi="Arial" w:cs="Arial"/>
          <w:sz w:val="24"/>
          <w:szCs w:val="24"/>
          <w:lang w:eastAsia="ru-RU"/>
        </w:rPr>
      </w:pPr>
    </w:p>
    <w:p w:rsidR="00C65253" w:rsidRPr="00AA75C3" w:rsidRDefault="00C65253" w:rsidP="00AA75C3">
      <w:pPr>
        <w:spacing w:after="0" w:line="240" w:lineRule="auto"/>
        <w:ind w:firstLine="709"/>
        <w:jc w:val="both"/>
        <w:rPr>
          <w:rFonts w:ascii="Arial" w:hAnsi="Arial" w:cs="Arial"/>
          <w:sz w:val="24"/>
          <w:szCs w:val="24"/>
          <w:lang w:eastAsia="ru-RU"/>
        </w:rPr>
      </w:pPr>
    </w:p>
    <w:p w:rsidR="00C65253" w:rsidRDefault="00C95A18" w:rsidP="00AA75C3">
      <w:pPr>
        <w:spacing w:after="0" w:line="240" w:lineRule="auto"/>
        <w:ind w:firstLine="709"/>
        <w:jc w:val="both"/>
        <w:rPr>
          <w:rFonts w:ascii="Arial" w:hAnsi="Arial" w:cs="Arial"/>
          <w:sz w:val="24"/>
          <w:szCs w:val="24"/>
          <w:lang w:eastAsia="ru-RU"/>
        </w:rPr>
      </w:pPr>
      <w:r w:rsidRPr="00AA75C3">
        <w:rPr>
          <w:rFonts w:ascii="Arial" w:hAnsi="Arial" w:cs="Arial"/>
          <w:sz w:val="24"/>
          <w:szCs w:val="24"/>
          <w:lang w:eastAsia="ru-RU"/>
        </w:rPr>
        <w:t>Глава Зебляковского</w:t>
      </w:r>
      <w:r w:rsidR="00C65253" w:rsidRPr="00AA75C3">
        <w:rPr>
          <w:rFonts w:ascii="Arial" w:hAnsi="Arial" w:cs="Arial"/>
          <w:sz w:val="24"/>
          <w:szCs w:val="24"/>
          <w:lang w:eastAsia="ru-RU"/>
        </w:rPr>
        <w:t xml:space="preserve"> сельского поселения        </w:t>
      </w:r>
      <w:r w:rsidRPr="00AA75C3">
        <w:rPr>
          <w:rFonts w:ascii="Arial" w:hAnsi="Arial" w:cs="Arial"/>
          <w:sz w:val="24"/>
          <w:szCs w:val="24"/>
          <w:lang w:eastAsia="ru-RU"/>
        </w:rPr>
        <w:t xml:space="preserve">                     С.С.Смирнов</w:t>
      </w: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Default="00041FD0" w:rsidP="00AA75C3">
      <w:pPr>
        <w:spacing w:after="0" w:line="240" w:lineRule="auto"/>
        <w:ind w:firstLine="709"/>
        <w:jc w:val="both"/>
        <w:rPr>
          <w:rFonts w:ascii="Arial" w:hAnsi="Arial" w:cs="Arial"/>
          <w:sz w:val="24"/>
          <w:szCs w:val="24"/>
          <w:lang w:eastAsia="ru-RU"/>
        </w:rPr>
      </w:pPr>
    </w:p>
    <w:p w:rsidR="00041FD0" w:rsidRPr="00AA75C3" w:rsidRDefault="00041FD0" w:rsidP="00AA75C3">
      <w:pPr>
        <w:spacing w:after="0" w:line="240" w:lineRule="auto"/>
        <w:ind w:firstLine="709"/>
        <w:jc w:val="both"/>
        <w:rPr>
          <w:rFonts w:ascii="Arial" w:hAnsi="Arial" w:cs="Arial"/>
          <w:sz w:val="24"/>
          <w:szCs w:val="24"/>
          <w:lang w:eastAsia="ru-RU"/>
        </w:rPr>
      </w:pPr>
    </w:p>
    <w:p w:rsidR="00C65253" w:rsidRPr="00AA75C3" w:rsidRDefault="00C65253" w:rsidP="00AA75C3">
      <w:pPr>
        <w:spacing w:after="0" w:line="240" w:lineRule="auto"/>
        <w:ind w:firstLine="709"/>
        <w:jc w:val="both"/>
        <w:rPr>
          <w:rFonts w:ascii="Arial" w:hAnsi="Arial" w:cs="Arial"/>
          <w:sz w:val="24"/>
          <w:szCs w:val="24"/>
          <w:lang w:eastAsia="ru-RU"/>
        </w:rPr>
      </w:pPr>
    </w:p>
    <w:p w:rsidR="00C65253" w:rsidRPr="00AA75C3" w:rsidRDefault="00C65253" w:rsidP="00AA75C3">
      <w:pPr>
        <w:spacing w:after="0" w:line="240" w:lineRule="auto"/>
        <w:ind w:firstLine="709"/>
        <w:jc w:val="both"/>
        <w:rPr>
          <w:rFonts w:ascii="Arial" w:hAnsi="Arial" w:cs="Arial"/>
          <w:sz w:val="24"/>
          <w:szCs w:val="24"/>
          <w:lang w:eastAsia="ru-RU"/>
        </w:rPr>
      </w:pPr>
    </w:p>
    <w:p w:rsidR="00C65253" w:rsidRPr="00AA75C3" w:rsidRDefault="00C65253" w:rsidP="00AA75C3">
      <w:pPr>
        <w:spacing w:after="0" w:line="240" w:lineRule="auto"/>
        <w:ind w:firstLine="709"/>
        <w:jc w:val="both"/>
        <w:rPr>
          <w:rFonts w:ascii="Arial" w:hAnsi="Arial" w:cs="Arial"/>
          <w:sz w:val="24"/>
          <w:szCs w:val="24"/>
          <w:lang w:eastAsia="ru-RU"/>
        </w:rPr>
      </w:pPr>
    </w:p>
    <w:p w:rsidR="00C65253" w:rsidRPr="00AA75C3" w:rsidRDefault="00C65253" w:rsidP="00AA75C3">
      <w:pPr>
        <w:suppressAutoHyphens/>
        <w:spacing w:after="0" w:line="240" w:lineRule="auto"/>
        <w:ind w:firstLine="709"/>
        <w:jc w:val="both"/>
        <w:rPr>
          <w:rFonts w:ascii="Arial" w:eastAsia="Arial" w:hAnsi="Arial" w:cs="Arial"/>
          <w:sz w:val="24"/>
          <w:szCs w:val="24"/>
          <w:lang w:eastAsia="zh-CN"/>
        </w:rPr>
      </w:pPr>
    </w:p>
    <w:p w:rsidR="00C65253" w:rsidRPr="00AA75C3" w:rsidRDefault="00C65253" w:rsidP="00AA75C3">
      <w:pPr>
        <w:suppressAutoHyphens/>
        <w:spacing w:after="0" w:line="240" w:lineRule="auto"/>
        <w:ind w:firstLine="709"/>
        <w:jc w:val="both"/>
        <w:rPr>
          <w:rFonts w:ascii="Arial" w:eastAsia="Arial" w:hAnsi="Arial" w:cs="Arial"/>
          <w:sz w:val="24"/>
          <w:szCs w:val="24"/>
          <w:lang w:eastAsia="zh-CN"/>
        </w:rPr>
      </w:pPr>
    </w:p>
    <w:p w:rsidR="00C65253" w:rsidRPr="00AA75C3" w:rsidRDefault="00C65253" w:rsidP="00AA75C3">
      <w:pPr>
        <w:suppressAutoHyphens/>
        <w:spacing w:after="0" w:line="240" w:lineRule="auto"/>
        <w:ind w:firstLine="709"/>
        <w:jc w:val="both"/>
        <w:rPr>
          <w:rFonts w:ascii="Arial" w:eastAsia="Arial" w:hAnsi="Arial" w:cs="Arial"/>
          <w:sz w:val="24"/>
          <w:szCs w:val="24"/>
          <w:lang w:eastAsia="zh-CN"/>
        </w:rPr>
      </w:pPr>
    </w:p>
    <w:p w:rsidR="00C65253" w:rsidRPr="00AA75C3" w:rsidRDefault="00C65253" w:rsidP="00AA75C3">
      <w:pPr>
        <w:suppressAutoHyphens/>
        <w:spacing w:after="0" w:line="240" w:lineRule="auto"/>
        <w:ind w:firstLine="709"/>
        <w:jc w:val="both"/>
        <w:rPr>
          <w:rFonts w:ascii="Arial" w:eastAsia="Arial" w:hAnsi="Arial" w:cs="Arial"/>
          <w:sz w:val="24"/>
          <w:szCs w:val="24"/>
          <w:lang w:eastAsia="zh-CN"/>
        </w:rPr>
      </w:pPr>
    </w:p>
    <w:p w:rsidR="00CB5B3C" w:rsidRPr="000477F5" w:rsidRDefault="00CB5B3C" w:rsidP="00AA75C3">
      <w:pPr>
        <w:suppressAutoHyphens/>
        <w:spacing w:after="0" w:line="240" w:lineRule="auto"/>
        <w:ind w:firstLine="709"/>
        <w:jc w:val="right"/>
        <w:rPr>
          <w:rFonts w:ascii="Arial" w:eastAsia="Arial" w:hAnsi="Arial" w:cs="Arial"/>
          <w:sz w:val="18"/>
          <w:szCs w:val="18"/>
          <w:lang w:eastAsia="zh-CN"/>
        </w:rPr>
      </w:pPr>
      <w:r w:rsidRPr="000477F5">
        <w:rPr>
          <w:rFonts w:ascii="Arial" w:eastAsia="Arial" w:hAnsi="Arial" w:cs="Arial"/>
          <w:sz w:val="18"/>
          <w:szCs w:val="18"/>
          <w:lang w:eastAsia="zh-CN"/>
        </w:rPr>
        <w:t xml:space="preserve">Приложение </w:t>
      </w:r>
    </w:p>
    <w:p w:rsidR="00CB5B3C" w:rsidRPr="000477F5" w:rsidRDefault="00CB5B3C" w:rsidP="00AA75C3">
      <w:pPr>
        <w:suppressAutoHyphens/>
        <w:spacing w:after="0" w:line="240" w:lineRule="auto"/>
        <w:ind w:firstLine="709"/>
        <w:jc w:val="right"/>
        <w:rPr>
          <w:rFonts w:ascii="Arial" w:eastAsia="Arial" w:hAnsi="Arial" w:cs="Arial"/>
          <w:sz w:val="18"/>
          <w:szCs w:val="18"/>
          <w:lang w:eastAsia="zh-CN"/>
        </w:rPr>
      </w:pPr>
      <w:r w:rsidRPr="000477F5">
        <w:rPr>
          <w:rFonts w:ascii="Arial" w:eastAsia="Arial" w:hAnsi="Arial" w:cs="Arial"/>
          <w:sz w:val="18"/>
          <w:szCs w:val="18"/>
          <w:lang w:eastAsia="zh-CN"/>
        </w:rPr>
        <w:t>к постановлению</w:t>
      </w:r>
    </w:p>
    <w:p w:rsidR="00CB5B3C" w:rsidRPr="000477F5" w:rsidRDefault="00C63D94" w:rsidP="00AA75C3">
      <w:pPr>
        <w:suppressAutoHyphens/>
        <w:spacing w:after="0" w:line="240" w:lineRule="auto"/>
        <w:ind w:firstLine="709"/>
        <w:jc w:val="right"/>
        <w:rPr>
          <w:rFonts w:ascii="Arial" w:eastAsia="Arial" w:hAnsi="Arial" w:cs="Arial"/>
          <w:sz w:val="18"/>
          <w:szCs w:val="18"/>
          <w:lang w:eastAsia="zh-CN"/>
        </w:rPr>
      </w:pPr>
      <w:r w:rsidRPr="000477F5">
        <w:rPr>
          <w:rFonts w:ascii="Arial" w:eastAsia="Arial" w:hAnsi="Arial" w:cs="Arial"/>
          <w:sz w:val="18"/>
          <w:szCs w:val="18"/>
          <w:lang w:eastAsia="zh-CN"/>
        </w:rPr>
        <w:t>а</w:t>
      </w:r>
      <w:r w:rsidR="00CB5B3C" w:rsidRPr="000477F5">
        <w:rPr>
          <w:rFonts w:ascii="Arial" w:eastAsia="Arial" w:hAnsi="Arial" w:cs="Arial"/>
          <w:sz w:val="18"/>
          <w:szCs w:val="18"/>
          <w:lang w:eastAsia="zh-CN"/>
        </w:rPr>
        <w:t>дминистрации</w:t>
      </w:r>
      <w:r w:rsidR="00C95A18" w:rsidRPr="000477F5">
        <w:rPr>
          <w:rFonts w:ascii="Arial" w:eastAsia="Arial" w:hAnsi="Arial" w:cs="Arial"/>
          <w:sz w:val="18"/>
          <w:szCs w:val="18"/>
          <w:lang w:eastAsia="zh-CN"/>
        </w:rPr>
        <w:t xml:space="preserve"> Зебляковского</w:t>
      </w:r>
      <w:r w:rsidR="00CB5B3C" w:rsidRPr="000477F5">
        <w:rPr>
          <w:rFonts w:ascii="Arial" w:eastAsia="Arial" w:hAnsi="Arial" w:cs="Arial"/>
          <w:sz w:val="18"/>
          <w:szCs w:val="18"/>
          <w:lang w:eastAsia="zh-CN"/>
        </w:rPr>
        <w:t xml:space="preserve"> сельского  поселения</w:t>
      </w:r>
    </w:p>
    <w:p w:rsidR="00CB5B3C" w:rsidRPr="000477F5" w:rsidRDefault="00C63D94" w:rsidP="00AA75C3">
      <w:pPr>
        <w:suppressAutoHyphens/>
        <w:spacing w:after="0" w:line="240" w:lineRule="auto"/>
        <w:ind w:firstLine="709"/>
        <w:jc w:val="right"/>
        <w:rPr>
          <w:rFonts w:ascii="Arial" w:eastAsia="Arial" w:hAnsi="Arial" w:cs="Arial"/>
          <w:sz w:val="18"/>
          <w:szCs w:val="18"/>
          <w:lang w:eastAsia="zh-CN"/>
        </w:rPr>
      </w:pPr>
      <w:r w:rsidRPr="000477F5">
        <w:rPr>
          <w:rFonts w:ascii="Arial" w:eastAsia="Arial" w:hAnsi="Arial" w:cs="Arial"/>
          <w:sz w:val="18"/>
          <w:szCs w:val="18"/>
          <w:lang w:eastAsia="zh-CN"/>
        </w:rPr>
        <w:t xml:space="preserve">от </w:t>
      </w:r>
      <w:r w:rsidR="009A5991" w:rsidRPr="000477F5">
        <w:rPr>
          <w:rFonts w:ascii="Arial" w:eastAsia="Arial" w:hAnsi="Arial" w:cs="Arial"/>
          <w:sz w:val="18"/>
          <w:szCs w:val="18"/>
          <w:lang w:eastAsia="zh-CN"/>
        </w:rPr>
        <w:t xml:space="preserve"> 27.06.2016</w:t>
      </w:r>
      <w:r w:rsidRPr="000477F5">
        <w:rPr>
          <w:rFonts w:ascii="Arial" w:eastAsia="Arial" w:hAnsi="Arial" w:cs="Arial"/>
          <w:sz w:val="18"/>
          <w:szCs w:val="18"/>
          <w:lang w:eastAsia="zh-CN"/>
        </w:rPr>
        <w:t xml:space="preserve"> №</w:t>
      </w:r>
      <w:r w:rsidR="009A5991" w:rsidRPr="000477F5">
        <w:rPr>
          <w:rFonts w:ascii="Arial" w:eastAsia="Arial" w:hAnsi="Arial" w:cs="Arial"/>
          <w:sz w:val="18"/>
          <w:szCs w:val="18"/>
          <w:lang w:eastAsia="zh-CN"/>
        </w:rPr>
        <w:t>71</w:t>
      </w:r>
    </w:p>
    <w:p w:rsidR="00CB5B3C" w:rsidRPr="000477F5" w:rsidRDefault="00CB5B3C" w:rsidP="00AA75C3">
      <w:pPr>
        <w:suppressAutoHyphens/>
        <w:spacing w:after="0" w:line="240" w:lineRule="auto"/>
        <w:ind w:firstLine="709"/>
        <w:jc w:val="right"/>
        <w:rPr>
          <w:rFonts w:ascii="Arial" w:eastAsia="Arial" w:hAnsi="Arial" w:cs="Arial"/>
          <w:sz w:val="18"/>
          <w:szCs w:val="18"/>
          <w:lang w:eastAsia="zh-CN"/>
        </w:rPr>
      </w:pPr>
    </w:p>
    <w:p w:rsidR="00CB5B3C" w:rsidRPr="000477F5" w:rsidRDefault="00CB5B3C" w:rsidP="00AA75C3">
      <w:pPr>
        <w:suppressAutoHyphens/>
        <w:spacing w:after="0" w:line="240" w:lineRule="auto"/>
        <w:ind w:firstLine="709"/>
        <w:jc w:val="center"/>
        <w:rPr>
          <w:rFonts w:ascii="Arial" w:eastAsia="Arial" w:hAnsi="Arial" w:cs="Arial"/>
          <w:sz w:val="18"/>
          <w:szCs w:val="18"/>
          <w:lang w:eastAsia="zh-CN"/>
        </w:rPr>
      </w:pPr>
    </w:p>
    <w:p w:rsidR="00CB5B3C" w:rsidRDefault="00CB5B3C" w:rsidP="000477F5">
      <w:pPr>
        <w:suppressAutoHyphens/>
        <w:spacing w:after="0" w:line="240" w:lineRule="auto"/>
        <w:ind w:firstLine="709"/>
        <w:jc w:val="center"/>
        <w:rPr>
          <w:rFonts w:ascii="Arial" w:eastAsia="Arial" w:hAnsi="Arial" w:cs="Arial"/>
          <w:b/>
          <w:sz w:val="18"/>
          <w:szCs w:val="18"/>
          <w:lang w:eastAsia="zh-CN"/>
        </w:rPr>
      </w:pPr>
      <w:r w:rsidRPr="000477F5">
        <w:rPr>
          <w:rFonts w:ascii="Arial" w:eastAsia="Arial" w:hAnsi="Arial" w:cs="Arial"/>
          <w:b/>
          <w:sz w:val="18"/>
          <w:szCs w:val="18"/>
          <w:lang w:eastAsia="zh-CN"/>
        </w:rPr>
        <w:t>Программа комплексного развития транспор</w:t>
      </w:r>
      <w:r w:rsidR="00C95A18" w:rsidRPr="000477F5">
        <w:rPr>
          <w:rFonts w:ascii="Arial" w:eastAsia="Arial" w:hAnsi="Arial" w:cs="Arial"/>
          <w:b/>
          <w:sz w:val="18"/>
          <w:szCs w:val="18"/>
          <w:lang w:eastAsia="zh-CN"/>
        </w:rPr>
        <w:t xml:space="preserve">тной инфраструктуры  Зебляковского </w:t>
      </w:r>
      <w:r w:rsidRPr="000477F5">
        <w:rPr>
          <w:rFonts w:ascii="Arial" w:eastAsia="Arial" w:hAnsi="Arial" w:cs="Arial"/>
          <w:b/>
          <w:sz w:val="18"/>
          <w:szCs w:val="18"/>
          <w:lang w:eastAsia="zh-CN"/>
        </w:rPr>
        <w:t>сельского  поселения</w:t>
      </w:r>
      <w:r w:rsidR="00AA75C3" w:rsidRPr="000477F5">
        <w:rPr>
          <w:rFonts w:ascii="Arial" w:eastAsia="Arial" w:hAnsi="Arial" w:cs="Arial"/>
          <w:b/>
          <w:sz w:val="18"/>
          <w:szCs w:val="18"/>
          <w:lang w:eastAsia="zh-CN"/>
        </w:rPr>
        <w:t xml:space="preserve"> </w:t>
      </w:r>
      <w:r w:rsidRPr="000477F5">
        <w:rPr>
          <w:rFonts w:ascii="Arial" w:eastAsia="Arial" w:hAnsi="Arial" w:cs="Arial"/>
          <w:b/>
          <w:sz w:val="18"/>
          <w:szCs w:val="18"/>
          <w:lang w:eastAsia="zh-CN"/>
        </w:rPr>
        <w:t>Шарьинского муниципального района Костромской области</w:t>
      </w:r>
    </w:p>
    <w:p w:rsidR="00CF7619" w:rsidRPr="00CF7619" w:rsidRDefault="00CF7619" w:rsidP="000477F5">
      <w:pPr>
        <w:suppressAutoHyphens/>
        <w:spacing w:after="0" w:line="240" w:lineRule="auto"/>
        <w:ind w:firstLine="709"/>
        <w:jc w:val="center"/>
        <w:rPr>
          <w:rFonts w:ascii="Arial" w:eastAsia="Times New Roman" w:hAnsi="Arial" w:cs="Arial"/>
          <w:sz w:val="18"/>
          <w:szCs w:val="18"/>
          <w:lang w:eastAsia="zh-CN"/>
        </w:rPr>
      </w:pPr>
      <w:r w:rsidRPr="00CF7619">
        <w:rPr>
          <w:rFonts w:ascii="Arial" w:eastAsia="Arial" w:hAnsi="Arial" w:cs="Arial"/>
          <w:sz w:val="18"/>
          <w:szCs w:val="18"/>
          <w:lang w:eastAsia="zh-CN"/>
        </w:rPr>
        <w:t xml:space="preserve">( в редакции постановлений от </w:t>
      </w:r>
      <w:r w:rsidRPr="00CF7619">
        <w:rPr>
          <w:rFonts w:ascii="Arial" w:eastAsia="Arial" w:hAnsi="Arial" w:cs="Arial"/>
          <w:sz w:val="18"/>
          <w:szCs w:val="18"/>
          <w:highlight w:val="yellow"/>
          <w:lang w:eastAsia="zh-CN"/>
        </w:rPr>
        <w:t>07.08.17 №45</w:t>
      </w:r>
      <w:r w:rsidRPr="00CF7619">
        <w:rPr>
          <w:rFonts w:ascii="Arial" w:eastAsia="Arial" w:hAnsi="Arial" w:cs="Arial"/>
          <w:sz w:val="18"/>
          <w:szCs w:val="18"/>
          <w:lang w:eastAsia="zh-CN"/>
        </w:rPr>
        <w:t xml:space="preserve">; </w:t>
      </w:r>
      <w:r w:rsidRPr="00CF7619">
        <w:rPr>
          <w:rFonts w:ascii="Arial" w:eastAsia="Arial" w:hAnsi="Arial" w:cs="Arial"/>
          <w:sz w:val="18"/>
          <w:szCs w:val="18"/>
          <w:highlight w:val="green"/>
          <w:lang w:eastAsia="zh-CN"/>
        </w:rPr>
        <w:t>от 02.07.18 №67</w:t>
      </w:r>
      <w:r w:rsidRPr="00CF7619">
        <w:rPr>
          <w:rFonts w:ascii="Arial" w:eastAsia="Arial" w:hAnsi="Arial" w:cs="Arial"/>
          <w:sz w:val="18"/>
          <w:szCs w:val="18"/>
          <w:lang w:eastAsia="zh-CN"/>
        </w:rPr>
        <w:t xml:space="preserve">; от </w:t>
      </w:r>
      <w:r w:rsidRPr="00CF7619">
        <w:rPr>
          <w:rFonts w:ascii="Arial" w:eastAsia="Arial" w:hAnsi="Arial" w:cs="Arial"/>
          <w:sz w:val="18"/>
          <w:szCs w:val="18"/>
          <w:highlight w:val="cyan"/>
          <w:lang w:eastAsia="zh-CN"/>
        </w:rPr>
        <w:t>03.06.19 №58</w:t>
      </w:r>
      <w:r w:rsidRPr="00CF7619">
        <w:rPr>
          <w:rFonts w:ascii="Arial" w:eastAsia="Arial" w:hAnsi="Arial" w:cs="Arial"/>
          <w:sz w:val="18"/>
          <w:szCs w:val="18"/>
          <w:lang w:eastAsia="zh-CN"/>
        </w:rPr>
        <w:t>)</w:t>
      </w:r>
    </w:p>
    <w:p w:rsidR="00CB5B3C" w:rsidRPr="000477F5" w:rsidRDefault="00CB5B3C" w:rsidP="00AA75C3">
      <w:pPr>
        <w:suppressAutoHyphens/>
        <w:spacing w:after="0" w:line="240" w:lineRule="auto"/>
        <w:ind w:firstLine="709"/>
        <w:jc w:val="both"/>
        <w:rPr>
          <w:rFonts w:ascii="Arial" w:eastAsia="Arial" w:hAnsi="Arial" w:cs="Arial"/>
          <w:sz w:val="18"/>
          <w:szCs w:val="18"/>
          <w:lang w:eastAsia="zh-CN"/>
        </w:rPr>
      </w:pPr>
    </w:p>
    <w:p w:rsidR="00CB5B3C" w:rsidRPr="000477F5" w:rsidRDefault="00CB5B3C" w:rsidP="00AA75C3">
      <w:pPr>
        <w:suppressAutoHyphens/>
        <w:autoSpaceDE w:val="0"/>
        <w:spacing w:after="0" w:line="240" w:lineRule="auto"/>
        <w:ind w:firstLine="709"/>
        <w:jc w:val="center"/>
        <w:rPr>
          <w:rFonts w:ascii="Arial" w:eastAsia="Arial" w:hAnsi="Arial" w:cs="Arial"/>
          <w:sz w:val="18"/>
          <w:szCs w:val="18"/>
          <w:lang w:eastAsia="zh-CN"/>
        </w:rPr>
      </w:pPr>
      <w:r w:rsidRPr="000477F5">
        <w:rPr>
          <w:rFonts w:ascii="Arial" w:eastAsia="Arial" w:hAnsi="Arial" w:cs="Arial"/>
          <w:sz w:val="18"/>
          <w:szCs w:val="18"/>
          <w:lang w:eastAsia="zh-CN"/>
        </w:rPr>
        <w:t>Паспорт</w:t>
      </w:r>
    </w:p>
    <w:p w:rsidR="00CB5B3C" w:rsidRPr="000477F5" w:rsidRDefault="00CB5B3C" w:rsidP="00AA75C3">
      <w:pPr>
        <w:suppressAutoHyphens/>
        <w:spacing w:after="0" w:line="240" w:lineRule="auto"/>
        <w:ind w:firstLine="709"/>
        <w:jc w:val="both"/>
        <w:rPr>
          <w:rFonts w:ascii="Arial" w:eastAsia="Arial" w:hAnsi="Arial" w:cs="Arial"/>
          <w:sz w:val="18"/>
          <w:szCs w:val="18"/>
          <w:lang w:eastAsia="zh-CN"/>
        </w:rPr>
      </w:pPr>
    </w:p>
    <w:tbl>
      <w:tblPr>
        <w:tblStyle w:val="aff1"/>
        <w:tblW w:w="0" w:type="auto"/>
        <w:tblLayout w:type="fixed"/>
        <w:tblLook w:val="0000"/>
      </w:tblPr>
      <w:tblGrid>
        <w:gridCol w:w="3514"/>
        <w:gridCol w:w="6306"/>
      </w:tblGrid>
      <w:tr w:rsidR="00CB5B3C" w:rsidRPr="000477F5" w:rsidTr="00CB5B3C">
        <w:trPr>
          <w:trHeight w:val="240"/>
        </w:trPr>
        <w:tc>
          <w:tcPr>
            <w:tcW w:w="3514" w:type="dxa"/>
          </w:tcPr>
          <w:p w:rsidR="00CB5B3C" w:rsidRPr="000477F5" w:rsidRDefault="00CB5B3C" w:rsidP="00AA75C3">
            <w:pPr>
              <w:suppressAutoHyphens/>
              <w:autoSpaceDE w:val="0"/>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Наименование  программы </w:t>
            </w:r>
            <w:r w:rsidR="00C95A18" w:rsidRPr="000477F5">
              <w:rPr>
                <w:rFonts w:ascii="Arial" w:eastAsia="Arial" w:hAnsi="Arial" w:cs="Arial"/>
                <w:sz w:val="18"/>
                <w:szCs w:val="18"/>
                <w:lang w:eastAsia="zh-CN"/>
              </w:rPr>
              <w:t>Зебляковского</w:t>
            </w:r>
            <w:r w:rsidRPr="000477F5">
              <w:rPr>
                <w:rFonts w:ascii="Arial" w:eastAsia="Arial" w:hAnsi="Arial" w:cs="Arial"/>
                <w:sz w:val="18"/>
                <w:szCs w:val="18"/>
                <w:lang w:eastAsia="zh-CN"/>
              </w:rPr>
              <w:t xml:space="preserve"> сельского  </w:t>
            </w:r>
            <w:r w:rsidRPr="000477F5">
              <w:rPr>
                <w:rFonts w:ascii="Arial" w:eastAsia="Arial" w:hAnsi="Arial" w:cs="Arial"/>
                <w:color w:val="000000"/>
                <w:sz w:val="18"/>
                <w:szCs w:val="18"/>
                <w:lang w:eastAsia="zh-CN"/>
              </w:rPr>
              <w:t>поселения</w:t>
            </w:r>
          </w:p>
          <w:p w:rsidR="00CB5B3C" w:rsidRPr="000477F5" w:rsidRDefault="00CB5B3C" w:rsidP="00AA75C3">
            <w:pPr>
              <w:suppressAutoHyphens/>
              <w:autoSpaceDE w:val="0"/>
              <w:jc w:val="both"/>
              <w:rPr>
                <w:rFonts w:ascii="Arial" w:eastAsia="Arial" w:hAnsi="Arial" w:cs="Arial"/>
                <w:color w:val="000000"/>
                <w:sz w:val="18"/>
                <w:szCs w:val="18"/>
                <w:lang w:eastAsia="zh-CN"/>
              </w:rPr>
            </w:pPr>
          </w:p>
        </w:tc>
        <w:tc>
          <w:tcPr>
            <w:tcW w:w="6306" w:type="dxa"/>
          </w:tcPr>
          <w:p w:rsidR="00CB5B3C" w:rsidRPr="000477F5" w:rsidRDefault="00CB5B3C" w:rsidP="00AA75C3">
            <w:pPr>
              <w:suppressAutoHyphens/>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Программа комплексного развития транспо</w:t>
            </w:r>
            <w:r w:rsidR="00C95A18" w:rsidRPr="000477F5">
              <w:rPr>
                <w:rFonts w:ascii="Arial" w:eastAsia="Arial" w:hAnsi="Arial" w:cs="Arial"/>
                <w:color w:val="000000"/>
                <w:sz w:val="18"/>
                <w:szCs w:val="18"/>
                <w:lang w:eastAsia="zh-CN"/>
              </w:rPr>
              <w:t>ртной инфраструктуры Зебляковского</w:t>
            </w:r>
            <w:r w:rsidRPr="000477F5">
              <w:rPr>
                <w:rFonts w:ascii="Arial" w:eastAsia="Arial" w:hAnsi="Arial" w:cs="Arial"/>
                <w:color w:val="000000"/>
                <w:sz w:val="18"/>
                <w:szCs w:val="18"/>
                <w:lang w:eastAsia="zh-CN"/>
              </w:rPr>
              <w:t xml:space="preserve"> сельского поселения Шарьинского муниципального района Костромской области</w:t>
            </w:r>
          </w:p>
        </w:tc>
      </w:tr>
      <w:tr w:rsidR="00CB5B3C" w:rsidRPr="000477F5" w:rsidTr="00CB5B3C">
        <w:trPr>
          <w:trHeight w:val="360"/>
        </w:trPr>
        <w:tc>
          <w:tcPr>
            <w:tcW w:w="3514" w:type="dxa"/>
          </w:tcPr>
          <w:p w:rsidR="00CB5B3C" w:rsidRPr="000477F5" w:rsidRDefault="00CB5B3C" w:rsidP="00AA75C3">
            <w:pPr>
              <w:suppressAutoHyphens/>
              <w:autoSpaceDE w:val="0"/>
              <w:snapToGrid w:val="0"/>
              <w:jc w:val="both"/>
              <w:rPr>
                <w:rFonts w:ascii="Arial" w:eastAsia="Times New Roman" w:hAnsi="Arial" w:cs="Arial"/>
                <w:color w:val="000000"/>
                <w:sz w:val="18"/>
                <w:szCs w:val="18"/>
                <w:lang w:eastAsia="zh-CN"/>
              </w:rPr>
            </w:pPr>
            <w:r w:rsidRPr="000477F5">
              <w:rPr>
                <w:rFonts w:ascii="Arial" w:eastAsia="Arial" w:hAnsi="Arial" w:cs="Arial"/>
                <w:color w:val="000000"/>
                <w:sz w:val="18"/>
                <w:szCs w:val="18"/>
                <w:lang w:eastAsia="zh-CN"/>
              </w:rPr>
              <w:t xml:space="preserve">Ответственный исполнитель программы </w:t>
            </w:r>
          </w:p>
        </w:tc>
        <w:tc>
          <w:tcPr>
            <w:tcW w:w="6306" w:type="dxa"/>
          </w:tcPr>
          <w:p w:rsidR="00CB5B3C" w:rsidRPr="000477F5" w:rsidRDefault="00CB5B3C" w:rsidP="00AA75C3">
            <w:pPr>
              <w:suppressAutoHyphens/>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Администрация </w:t>
            </w:r>
            <w:r w:rsidR="00C95A18" w:rsidRPr="000477F5">
              <w:rPr>
                <w:rFonts w:ascii="Arial" w:eastAsia="Arial" w:hAnsi="Arial" w:cs="Arial"/>
                <w:sz w:val="18"/>
                <w:szCs w:val="18"/>
                <w:lang w:eastAsia="zh-CN"/>
              </w:rPr>
              <w:t>Зебляковского</w:t>
            </w:r>
            <w:r w:rsidRPr="000477F5">
              <w:rPr>
                <w:rFonts w:ascii="Arial" w:eastAsia="Arial" w:hAnsi="Arial" w:cs="Arial"/>
                <w:sz w:val="18"/>
                <w:szCs w:val="18"/>
                <w:lang w:eastAsia="zh-CN"/>
              </w:rPr>
              <w:t xml:space="preserve"> сельского  </w:t>
            </w:r>
            <w:r w:rsidRPr="000477F5">
              <w:rPr>
                <w:rFonts w:ascii="Arial" w:eastAsia="Arial" w:hAnsi="Arial" w:cs="Arial"/>
                <w:color w:val="000000"/>
                <w:sz w:val="18"/>
                <w:szCs w:val="18"/>
                <w:lang w:eastAsia="zh-CN"/>
              </w:rPr>
              <w:t xml:space="preserve">поселения </w:t>
            </w:r>
          </w:p>
        </w:tc>
      </w:tr>
      <w:tr w:rsidR="00CB5B3C" w:rsidRPr="000477F5" w:rsidTr="00CB5B3C">
        <w:trPr>
          <w:trHeight w:val="360"/>
        </w:trPr>
        <w:tc>
          <w:tcPr>
            <w:tcW w:w="3514" w:type="dxa"/>
          </w:tcPr>
          <w:p w:rsidR="00CB5B3C" w:rsidRPr="000477F5" w:rsidRDefault="00CB5B3C" w:rsidP="00AA75C3">
            <w:pPr>
              <w:suppressAutoHyphens/>
              <w:autoSpaceDE w:val="0"/>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Участники программы </w:t>
            </w:r>
          </w:p>
        </w:tc>
        <w:tc>
          <w:tcPr>
            <w:tcW w:w="6306" w:type="dxa"/>
          </w:tcPr>
          <w:p w:rsidR="00CB5B3C" w:rsidRPr="000477F5" w:rsidRDefault="00CB5B3C" w:rsidP="00AA75C3">
            <w:pPr>
              <w:suppressAutoHyphens/>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Администрация </w:t>
            </w:r>
            <w:r w:rsidR="00C95A18" w:rsidRPr="000477F5">
              <w:rPr>
                <w:rFonts w:ascii="Arial" w:eastAsia="Arial" w:hAnsi="Arial" w:cs="Arial"/>
                <w:sz w:val="18"/>
                <w:szCs w:val="18"/>
                <w:lang w:eastAsia="zh-CN"/>
              </w:rPr>
              <w:t>Зебляковского</w:t>
            </w:r>
            <w:r w:rsidRPr="000477F5">
              <w:rPr>
                <w:rFonts w:ascii="Arial" w:eastAsia="Arial" w:hAnsi="Arial" w:cs="Arial"/>
                <w:sz w:val="18"/>
                <w:szCs w:val="18"/>
                <w:lang w:eastAsia="zh-CN"/>
              </w:rPr>
              <w:t xml:space="preserve"> сельского  </w:t>
            </w:r>
            <w:r w:rsidRPr="000477F5">
              <w:rPr>
                <w:rFonts w:ascii="Arial" w:eastAsia="Arial" w:hAnsi="Arial" w:cs="Arial"/>
                <w:color w:val="000000"/>
                <w:sz w:val="18"/>
                <w:szCs w:val="18"/>
                <w:lang w:eastAsia="zh-CN"/>
              </w:rPr>
              <w:t xml:space="preserve">поселения </w:t>
            </w:r>
          </w:p>
        </w:tc>
      </w:tr>
      <w:tr w:rsidR="00CB5B3C" w:rsidRPr="000477F5" w:rsidTr="00CB5B3C">
        <w:trPr>
          <w:trHeight w:val="240"/>
        </w:trPr>
        <w:tc>
          <w:tcPr>
            <w:tcW w:w="3514" w:type="dxa"/>
          </w:tcPr>
          <w:p w:rsidR="00CB5B3C" w:rsidRPr="000477F5" w:rsidRDefault="00CB5B3C" w:rsidP="00AA75C3">
            <w:pPr>
              <w:suppressAutoHyphens/>
              <w:autoSpaceDE w:val="0"/>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Цели программы </w:t>
            </w:r>
          </w:p>
          <w:p w:rsidR="00CB5B3C" w:rsidRPr="000477F5" w:rsidRDefault="00CB5B3C" w:rsidP="00AA75C3">
            <w:pPr>
              <w:suppressAutoHyphens/>
              <w:autoSpaceDE w:val="0"/>
              <w:jc w:val="both"/>
              <w:rPr>
                <w:rFonts w:ascii="Arial" w:eastAsia="Arial" w:hAnsi="Arial" w:cs="Arial"/>
                <w:color w:val="000000"/>
                <w:sz w:val="18"/>
                <w:szCs w:val="18"/>
                <w:lang w:eastAsia="zh-CN"/>
              </w:rPr>
            </w:pPr>
          </w:p>
        </w:tc>
        <w:tc>
          <w:tcPr>
            <w:tcW w:w="6306" w:type="dxa"/>
          </w:tcPr>
          <w:p w:rsidR="00CB5B3C" w:rsidRPr="000477F5" w:rsidRDefault="00CB5B3C" w:rsidP="00AA75C3">
            <w:pPr>
              <w:suppressAutoHyphens/>
              <w:autoSpaceDE w:val="0"/>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создание условий для  устойчивого функционирования транспортной системы </w:t>
            </w:r>
            <w:r w:rsidR="00C95A18" w:rsidRPr="000477F5">
              <w:rPr>
                <w:rFonts w:ascii="Arial" w:eastAsia="Arial" w:hAnsi="Arial" w:cs="Arial"/>
                <w:sz w:val="18"/>
                <w:szCs w:val="18"/>
                <w:lang w:eastAsia="zh-CN"/>
              </w:rPr>
              <w:t>Зебляковского</w:t>
            </w:r>
            <w:r w:rsidRPr="000477F5">
              <w:rPr>
                <w:rFonts w:ascii="Arial" w:eastAsia="Arial" w:hAnsi="Arial" w:cs="Arial"/>
                <w:sz w:val="18"/>
                <w:szCs w:val="18"/>
                <w:lang w:eastAsia="zh-CN"/>
              </w:rPr>
              <w:t xml:space="preserve"> сельского  </w:t>
            </w:r>
            <w:r w:rsidRPr="000477F5">
              <w:rPr>
                <w:rFonts w:ascii="Arial" w:eastAsia="Arial" w:hAnsi="Arial" w:cs="Arial"/>
                <w:color w:val="000000"/>
                <w:sz w:val="18"/>
                <w:szCs w:val="18"/>
                <w:lang w:eastAsia="zh-CN"/>
              </w:rPr>
              <w:t>поселения, повышение уровня безопасности дорожного движения.</w:t>
            </w:r>
          </w:p>
        </w:tc>
      </w:tr>
      <w:tr w:rsidR="00CB5B3C" w:rsidRPr="000477F5" w:rsidTr="00CB5B3C">
        <w:trPr>
          <w:trHeight w:val="3119"/>
        </w:trPr>
        <w:tc>
          <w:tcPr>
            <w:tcW w:w="3514" w:type="dxa"/>
          </w:tcPr>
          <w:p w:rsidR="00CB5B3C" w:rsidRPr="000477F5" w:rsidRDefault="00CB5B3C" w:rsidP="00AA75C3">
            <w:pPr>
              <w:suppressAutoHyphens/>
              <w:autoSpaceDE w:val="0"/>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Задачи программы </w:t>
            </w:r>
          </w:p>
          <w:p w:rsidR="00CB5B3C" w:rsidRPr="000477F5" w:rsidRDefault="00CB5B3C" w:rsidP="00AA75C3">
            <w:pPr>
              <w:suppressAutoHyphens/>
              <w:autoSpaceDE w:val="0"/>
              <w:jc w:val="both"/>
              <w:rPr>
                <w:rFonts w:ascii="Arial" w:eastAsia="Arial" w:hAnsi="Arial" w:cs="Arial"/>
                <w:color w:val="000000"/>
                <w:sz w:val="18"/>
                <w:szCs w:val="18"/>
                <w:lang w:eastAsia="zh-CN"/>
              </w:rPr>
            </w:pPr>
          </w:p>
        </w:tc>
        <w:tc>
          <w:tcPr>
            <w:tcW w:w="6306" w:type="dxa"/>
          </w:tcPr>
          <w:p w:rsidR="00CB5B3C" w:rsidRPr="000477F5" w:rsidRDefault="00CB5B3C" w:rsidP="00AA75C3">
            <w:pPr>
              <w:suppressAutoHyphens/>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-обеспечение функционирования и развития сети автомобильных дорог общего пользования </w:t>
            </w:r>
            <w:r w:rsidR="00C95A18" w:rsidRPr="000477F5">
              <w:rPr>
                <w:rFonts w:ascii="Arial" w:eastAsia="Arial" w:hAnsi="Arial" w:cs="Arial"/>
                <w:sz w:val="18"/>
                <w:szCs w:val="18"/>
                <w:lang w:eastAsia="zh-CN"/>
              </w:rPr>
              <w:t>Зебляковского</w:t>
            </w:r>
            <w:r w:rsidRPr="000477F5">
              <w:rPr>
                <w:rFonts w:ascii="Arial" w:eastAsia="Arial" w:hAnsi="Arial" w:cs="Arial"/>
                <w:sz w:val="18"/>
                <w:szCs w:val="18"/>
                <w:lang w:eastAsia="zh-CN"/>
              </w:rPr>
              <w:t xml:space="preserve"> сельского  </w:t>
            </w:r>
            <w:r w:rsidRPr="000477F5">
              <w:rPr>
                <w:rFonts w:ascii="Arial" w:eastAsia="Arial" w:hAnsi="Arial" w:cs="Arial"/>
                <w:color w:val="000000"/>
                <w:sz w:val="18"/>
                <w:szCs w:val="18"/>
                <w:lang w:eastAsia="zh-CN"/>
              </w:rPr>
              <w:t>поселения;</w:t>
            </w:r>
          </w:p>
          <w:p w:rsidR="00CB5B3C" w:rsidRPr="000477F5" w:rsidRDefault="00CB5B3C" w:rsidP="00AA75C3">
            <w:pPr>
              <w:suppressAutoHyphens/>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CB5B3C" w:rsidRPr="000477F5" w:rsidRDefault="00CB5B3C" w:rsidP="00AA75C3">
            <w:pPr>
              <w:suppressAutoHyphens/>
              <w:jc w:val="both"/>
              <w:rPr>
                <w:rFonts w:ascii="Arial" w:eastAsia="Arial" w:hAnsi="Arial" w:cs="Arial"/>
                <w:sz w:val="18"/>
                <w:szCs w:val="18"/>
                <w:lang w:eastAsia="zh-CN"/>
              </w:rPr>
            </w:pPr>
            <w:r w:rsidRPr="000477F5">
              <w:rPr>
                <w:rFonts w:ascii="Arial" w:eastAsia="Arial" w:hAnsi="Arial" w:cs="Arial"/>
                <w:color w:val="000000"/>
                <w:sz w:val="18"/>
                <w:szCs w:val="18"/>
                <w:lang w:eastAsia="zh-CN"/>
              </w:rPr>
              <w:t>-улучшение транспортного обслуживания населения</w:t>
            </w:r>
          </w:p>
        </w:tc>
      </w:tr>
      <w:tr w:rsidR="00CB5B3C" w:rsidRPr="000477F5" w:rsidTr="00CB5B3C">
        <w:trPr>
          <w:trHeight w:val="240"/>
        </w:trPr>
        <w:tc>
          <w:tcPr>
            <w:tcW w:w="3514" w:type="dxa"/>
          </w:tcPr>
          <w:p w:rsidR="00CB5B3C" w:rsidRPr="000477F5" w:rsidRDefault="00CB5B3C" w:rsidP="00AA75C3">
            <w:pPr>
              <w:suppressAutoHyphens/>
              <w:autoSpaceDE w:val="0"/>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Целевые индикаторы и показатели программы </w:t>
            </w:r>
          </w:p>
        </w:tc>
        <w:tc>
          <w:tcPr>
            <w:tcW w:w="6306" w:type="dxa"/>
          </w:tcPr>
          <w:p w:rsidR="00CB5B3C" w:rsidRPr="000477F5" w:rsidRDefault="00CB5B3C" w:rsidP="00AA75C3">
            <w:pPr>
              <w:suppressAutoHyphens/>
              <w:snapToGrid w:val="0"/>
              <w:jc w:val="both"/>
              <w:rPr>
                <w:rFonts w:ascii="Arial" w:eastAsia="Arial" w:hAnsi="Arial" w:cs="Arial"/>
                <w:sz w:val="18"/>
                <w:szCs w:val="18"/>
                <w:lang w:eastAsia="zh-CN"/>
              </w:rPr>
            </w:pPr>
            <w:r w:rsidRPr="000477F5">
              <w:rPr>
                <w:rFonts w:ascii="Arial" w:eastAsia="Arial" w:hAnsi="Arial" w:cs="Arial"/>
                <w:color w:val="000000"/>
                <w:sz w:val="18"/>
                <w:szCs w:val="18"/>
                <w:lang w:eastAsia="zh-CN"/>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B5B3C" w:rsidRPr="000477F5" w:rsidRDefault="00CB5B3C" w:rsidP="00AA75C3">
            <w:pPr>
              <w:suppressAutoHyphens/>
              <w:snapToGrid w:val="0"/>
              <w:jc w:val="both"/>
              <w:rPr>
                <w:rFonts w:ascii="Arial" w:eastAsia="Times New Roman" w:hAnsi="Arial" w:cs="Arial"/>
                <w:color w:val="000000"/>
                <w:sz w:val="18"/>
                <w:szCs w:val="18"/>
                <w:lang w:eastAsia="zh-CN"/>
              </w:rPr>
            </w:pPr>
            <w:r w:rsidRPr="000477F5">
              <w:rPr>
                <w:rFonts w:ascii="Arial" w:eastAsia="Times New Roman" w:hAnsi="Arial" w:cs="Arial"/>
                <w:sz w:val="18"/>
                <w:szCs w:val="18"/>
                <w:lang w:eastAsia="zh-CN"/>
              </w:rPr>
              <w:t xml:space="preserve">- количество лиц, погибших в результате дорожно-транспортных происшествий; </w:t>
            </w:r>
          </w:p>
          <w:p w:rsidR="00CB5B3C" w:rsidRPr="000477F5" w:rsidRDefault="00CB5B3C" w:rsidP="00AA75C3">
            <w:pPr>
              <w:suppressAutoHyphens/>
              <w:snapToGrid w:val="0"/>
              <w:jc w:val="both"/>
              <w:rPr>
                <w:rFonts w:ascii="Arial" w:eastAsia="Times New Roman" w:hAnsi="Arial" w:cs="Arial"/>
                <w:color w:val="000000"/>
                <w:sz w:val="18"/>
                <w:szCs w:val="18"/>
                <w:lang w:eastAsia="zh-CN"/>
              </w:rPr>
            </w:pPr>
            <w:r w:rsidRPr="000477F5">
              <w:rPr>
                <w:rFonts w:ascii="Arial" w:eastAsia="Times New Roman" w:hAnsi="Arial" w:cs="Arial"/>
                <w:color w:val="000000"/>
                <w:sz w:val="18"/>
                <w:szCs w:val="18"/>
                <w:lang w:eastAsia="zh-CN"/>
              </w:rPr>
              <w:t>тяжесть последствий (количество лиц погибших, в результате дорожно-транспортных происшествий, на 100 пострадавших)</w:t>
            </w:r>
          </w:p>
          <w:p w:rsidR="00CB5B3C" w:rsidRPr="000477F5" w:rsidRDefault="00CB5B3C" w:rsidP="00AA75C3">
            <w:pPr>
              <w:suppressAutoHyphens/>
              <w:jc w:val="both"/>
              <w:rPr>
                <w:rFonts w:ascii="Arial" w:eastAsia="Arial" w:hAnsi="Arial" w:cs="Arial"/>
                <w:color w:val="000000"/>
                <w:sz w:val="18"/>
                <w:szCs w:val="18"/>
                <w:lang w:eastAsia="zh-CN"/>
              </w:rPr>
            </w:pPr>
          </w:p>
        </w:tc>
      </w:tr>
      <w:tr w:rsidR="00CB5B3C" w:rsidRPr="000477F5" w:rsidTr="00CB5B3C">
        <w:trPr>
          <w:trHeight w:val="240"/>
        </w:trPr>
        <w:tc>
          <w:tcPr>
            <w:tcW w:w="3514" w:type="dxa"/>
          </w:tcPr>
          <w:p w:rsidR="00CB5B3C" w:rsidRPr="000477F5" w:rsidRDefault="00CB5B3C" w:rsidP="00AA75C3">
            <w:pPr>
              <w:suppressAutoHyphens/>
              <w:autoSpaceDE w:val="0"/>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Этапы и сроки реализации  программы </w:t>
            </w:r>
          </w:p>
          <w:p w:rsidR="00CB5B3C" w:rsidRPr="000477F5" w:rsidRDefault="00CB5B3C" w:rsidP="00AA75C3">
            <w:pPr>
              <w:suppressAutoHyphens/>
              <w:autoSpaceDE w:val="0"/>
              <w:snapToGrid w:val="0"/>
              <w:jc w:val="both"/>
              <w:rPr>
                <w:rFonts w:ascii="Arial" w:eastAsia="Arial" w:hAnsi="Arial" w:cs="Arial"/>
                <w:color w:val="000000"/>
                <w:sz w:val="18"/>
                <w:szCs w:val="18"/>
                <w:lang w:eastAsia="zh-CN"/>
              </w:rPr>
            </w:pPr>
          </w:p>
        </w:tc>
        <w:tc>
          <w:tcPr>
            <w:tcW w:w="6306" w:type="dxa"/>
          </w:tcPr>
          <w:p w:rsidR="00CB5B3C" w:rsidRPr="000477F5" w:rsidRDefault="00550C63" w:rsidP="00AA75C3">
            <w:pPr>
              <w:suppressAutoHyphens/>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2016 - 2025</w:t>
            </w:r>
            <w:r w:rsidR="00CB5B3C" w:rsidRPr="000477F5">
              <w:rPr>
                <w:rFonts w:ascii="Arial" w:eastAsia="Arial" w:hAnsi="Arial" w:cs="Arial"/>
                <w:color w:val="000000"/>
                <w:sz w:val="18"/>
                <w:szCs w:val="18"/>
                <w:lang w:eastAsia="zh-CN"/>
              </w:rPr>
              <w:t xml:space="preserve"> годы этапы  программы не выделяются</w:t>
            </w:r>
          </w:p>
        </w:tc>
      </w:tr>
      <w:tr w:rsidR="00B67B4A" w:rsidRPr="000477F5" w:rsidTr="00CB5B3C">
        <w:trPr>
          <w:trHeight w:val="240"/>
        </w:trPr>
        <w:tc>
          <w:tcPr>
            <w:tcW w:w="3514" w:type="dxa"/>
          </w:tcPr>
          <w:p w:rsidR="00B67B4A" w:rsidRPr="00174566" w:rsidRDefault="00B67B4A" w:rsidP="00CF0F39">
            <w:pPr>
              <w:autoSpaceDE w:val="0"/>
              <w:snapToGrid w:val="0"/>
              <w:jc w:val="both"/>
              <w:rPr>
                <w:rFonts w:ascii="Arial" w:eastAsia="Arial" w:hAnsi="Arial" w:cs="Arial"/>
                <w:color w:val="000000"/>
                <w:sz w:val="18"/>
                <w:szCs w:val="18"/>
                <w:lang w:eastAsia="zh-CN"/>
              </w:rPr>
            </w:pPr>
            <w:r w:rsidRPr="00174566">
              <w:rPr>
                <w:rFonts w:ascii="Arial" w:eastAsia="Arial" w:hAnsi="Arial" w:cs="Arial"/>
                <w:color w:val="000000"/>
                <w:sz w:val="18"/>
                <w:szCs w:val="18"/>
                <w:lang w:eastAsia="zh-CN"/>
              </w:rPr>
              <w:t xml:space="preserve">Ресурсное обеспечение программы </w:t>
            </w:r>
          </w:p>
        </w:tc>
        <w:tc>
          <w:tcPr>
            <w:tcW w:w="6306" w:type="dxa"/>
          </w:tcPr>
          <w:p w:rsidR="00B67B4A" w:rsidRPr="00174566" w:rsidRDefault="00B67B4A" w:rsidP="00CF0F39">
            <w:pPr>
              <w:snapToGrid w:val="0"/>
              <w:jc w:val="both"/>
              <w:rPr>
                <w:rFonts w:ascii="Arial" w:eastAsia="Arial" w:hAnsi="Arial" w:cs="Arial"/>
                <w:color w:val="000000"/>
                <w:sz w:val="18"/>
                <w:szCs w:val="18"/>
                <w:lang w:eastAsia="zh-CN"/>
              </w:rPr>
            </w:pPr>
            <w:r w:rsidRPr="00174566">
              <w:rPr>
                <w:rFonts w:ascii="Arial" w:hAnsi="Arial" w:cs="Arial"/>
                <w:color w:val="000000"/>
                <w:sz w:val="18"/>
                <w:szCs w:val="18"/>
                <w:lang w:eastAsia="zh-CN"/>
              </w:rPr>
              <w:t xml:space="preserve">Общий </w:t>
            </w:r>
            <w:r w:rsidRPr="00174566">
              <w:rPr>
                <w:rFonts w:ascii="Arial" w:eastAsia="Arial" w:hAnsi="Arial" w:cs="Arial"/>
                <w:color w:val="000000"/>
                <w:sz w:val="18"/>
                <w:szCs w:val="18"/>
                <w:lang w:eastAsia="zh-CN"/>
              </w:rPr>
              <w:t xml:space="preserve">объем финансирования муниципальной программы составляет – </w:t>
            </w:r>
            <w:r>
              <w:rPr>
                <w:rFonts w:ascii="Arial" w:eastAsia="Arial" w:hAnsi="Arial" w:cs="Arial"/>
                <w:color w:val="000000"/>
                <w:sz w:val="18"/>
                <w:szCs w:val="18"/>
                <w:lang w:eastAsia="zh-CN"/>
              </w:rPr>
              <w:t>41653,055</w:t>
            </w:r>
            <w:r w:rsidRPr="00174566">
              <w:rPr>
                <w:rFonts w:ascii="Arial" w:eastAsia="Arial" w:hAnsi="Arial" w:cs="Arial"/>
                <w:color w:val="000000"/>
                <w:sz w:val="18"/>
                <w:szCs w:val="18"/>
                <w:lang w:eastAsia="zh-CN"/>
              </w:rPr>
              <w:t xml:space="preserve"> тыс. рублей, в том числе по годам:</w:t>
            </w:r>
          </w:p>
          <w:p w:rsidR="00B67B4A" w:rsidRPr="00174566" w:rsidRDefault="00B67B4A" w:rsidP="00CF0F39">
            <w:pPr>
              <w:jc w:val="both"/>
              <w:rPr>
                <w:rFonts w:ascii="Arial" w:eastAsia="Arial" w:hAnsi="Arial" w:cs="Arial"/>
                <w:sz w:val="18"/>
                <w:szCs w:val="18"/>
                <w:lang w:eastAsia="zh-CN"/>
              </w:rPr>
            </w:pPr>
            <w:r w:rsidRPr="00174566">
              <w:rPr>
                <w:rFonts w:ascii="Arial" w:eastAsia="Arial" w:hAnsi="Arial" w:cs="Arial"/>
                <w:color w:val="000000"/>
                <w:sz w:val="18"/>
                <w:szCs w:val="18"/>
                <w:lang w:eastAsia="zh-CN"/>
              </w:rPr>
              <w:t>2016 год – 3830,8 тыс. рублей;</w:t>
            </w:r>
          </w:p>
          <w:p w:rsidR="00B67B4A" w:rsidRPr="00174566" w:rsidRDefault="00B67B4A" w:rsidP="00CF0F39">
            <w:pPr>
              <w:jc w:val="both"/>
              <w:rPr>
                <w:rFonts w:ascii="Arial" w:hAnsi="Arial" w:cs="Arial"/>
                <w:sz w:val="18"/>
                <w:szCs w:val="18"/>
                <w:lang w:eastAsia="zh-CN"/>
              </w:rPr>
            </w:pPr>
            <w:r w:rsidRPr="00174566">
              <w:rPr>
                <w:rFonts w:ascii="Arial" w:hAnsi="Arial" w:cs="Arial"/>
                <w:sz w:val="18"/>
                <w:szCs w:val="18"/>
                <w:lang w:eastAsia="zh-CN"/>
              </w:rPr>
              <w:t>2017 год –</w:t>
            </w:r>
            <w:r>
              <w:rPr>
                <w:rFonts w:ascii="Arial" w:hAnsi="Arial" w:cs="Arial"/>
                <w:sz w:val="18"/>
                <w:szCs w:val="18"/>
                <w:lang w:eastAsia="zh-CN"/>
              </w:rPr>
              <w:t xml:space="preserve">2 </w:t>
            </w:r>
            <w:r>
              <w:rPr>
                <w:rFonts w:ascii="Arial" w:hAnsi="Arial" w:cs="Arial"/>
                <w:color w:val="000000"/>
                <w:sz w:val="18"/>
                <w:szCs w:val="18"/>
                <w:lang w:eastAsia="zh-CN"/>
              </w:rPr>
              <w:t>7</w:t>
            </w:r>
            <w:r w:rsidRPr="00174566">
              <w:rPr>
                <w:rFonts w:ascii="Arial" w:hAnsi="Arial" w:cs="Arial"/>
                <w:color w:val="000000"/>
                <w:sz w:val="18"/>
                <w:szCs w:val="18"/>
                <w:lang w:eastAsia="zh-CN"/>
              </w:rPr>
              <w:t>64,0</w:t>
            </w:r>
            <w:r w:rsidRPr="00174566">
              <w:rPr>
                <w:rFonts w:ascii="Arial" w:hAnsi="Arial" w:cs="Arial"/>
                <w:sz w:val="18"/>
                <w:szCs w:val="18"/>
                <w:lang w:eastAsia="zh-CN"/>
              </w:rPr>
              <w:t xml:space="preserve"> тыс. рублей; </w:t>
            </w:r>
          </w:p>
          <w:p w:rsidR="00B67B4A" w:rsidRDefault="00B67B4A" w:rsidP="00CF0F39">
            <w:pPr>
              <w:jc w:val="both"/>
              <w:rPr>
                <w:rFonts w:ascii="Arial" w:hAnsi="Arial" w:cs="Arial"/>
                <w:sz w:val="18"/>
                <w:szCs w:val="18"/>
                <w:lang w:eastAsia="zh-CN"/>
              </w:rPr>
            </w:pPr>
            <w:r w:rsidRPr="00174566">
              <w:rPr>
                <w:rFonts w:ascii="Arial" w:hAnsi="Arial" w:cs="Arial"/>
                <w:sz w:val="18"/>
                <w:szCs w:val="18"/>
                <w:lang w:eastAsia="zh-CN"/>
              </w:rPr>
              <w:t>2018 год –</w:t>
            </w:r>
            <w:r>
              <w:rPr>
                <w:rFonts w:ascii="Arial" w:hAnsi="Arial" w:cs="Arial"/>
                <w:color w:val="000000"/>
                <w:sz w:val="18"/>
                <w:szCs w:val="18"/>
                <w:lang w:eastAsia="zh-CN"/>
              </w:rPr>
              <w:t>1841, 815</w:t>
            </w:r>
            <w:r w:rsidRPr="00174566">
              <w:rPr>
                <w:rFonts w:ascii="Arial" w:hAnsi="Arial" w:cs="Arial"/>
                <w:sz w:val="18"/>
                <w:szCs w:val="18"/>
                <w:lang w:eastAsia="zh-CN"/>
              </w:rPr>
              <w:t xml:space="preserve"> тыс. рублей</w:t>
            </w:r>
          </w:p>
          <w:p w:rsidR="00B67B4A" w:rsidRPr="000477F5" w:rsidRDefault="00B67B4A" w:rsidP="00CF0F39">
            <w:pPr>
              <w:jc w:val="both"/>
              <w:rPr>
                <w:rFonts w:ascii="Arial" w:hAnsi="Arial" w:cs="Arial"/>
                <w:sz w:val="18"/>
                <w:szCs w:val="18"/>
                <w:lang w:eastAsia="zh-CN"/>
              </w:rPr>
            </w:pPr>
            <w:r w:rsidRPr="000477F5">
              <w:rPr>
                <w:rFonts w:ascii="Arial" w:hAnsi="Arial" w:cs="Arial"/>
                <w:sz w:val="18"/>
                <w:szCs w:val="18"/>
                <w:lang w:eastAsia="zh-CN"/>
              </w:rPr>
              <w:t>2019 год –</w:t>
            </w:r>
            <w:r w:rsidRPr="00CC4AA2">
              <w:rPr>
                <w:rFonts w:ascii="Arial" w:hAnsi="Arial" w:cs="Arial"/>
                <w:color w:val="FF0000"/>
                <w:sz w:val="18"/>
                <w:szCs w:val="18"/>
                <w:lang w:eastAsia="zh-CN"/>
              </w:rPr>
              <w:t>29832,44</w:t>
            </w:r>
            <w:r>
              <w:rPr>
                <w:rFonts w:ascii="Arial" w:hAnsi="Arial" w:cs="Arial"/>
                <w:sz w:val="18"/>
                <w:szCs w:val="18"/>
                <w:lang w:eastAsia="zh-CN"/>
              </w:rPr>
              <w:t xml:space="preserve"> </w:t>
            </w:r>
            <w:r w:rsidRPr="000477F5">
              <w:rPr>
                <w:rFonts w:ascii="Arial" w:hAnsi="Arial" w:cs="Arial"/>
                <w:sz w:val="18"/>
                <w:szCs w:val="18"/>
                <w:lang w:eastAsia="zh-CN"/>
              </w:rPr>
              <w:t>тыс. рублей;</w:t>
            </w:r>
          </w:p>
          <w:p w:rsidR="00B67B4A" w:rsidRPr="000477F5" w:rsidRDefault="00B67B4A" w:rsidP="00CF0F39">
            <w:pPr>
              <w:jc w:val="both"/>
              <w:rPr>
                <w:rFonts w:ascii="Arial" w:hAnsi="Arial" w:cs="Arial"/>
                <w:sz w:val="18"/>
                <w:szCs w:val="18"/>
                <w:lang w:eastAsia="zh-CN"/>
              </w:rPr>
            </w:pPr>
            <w:r w:rsidRPr="000477F5">
              <w:rPr>
                <w:rFonts w:ascii="Arial" w:hAnsi="Arial" w:cs="Arial"/>
                <w:sz w:val="18"/>
                <w:szCs w:val="18"/>
                <w:lang w:eastAsia="zh-CN"/>
              </w:rPr>
              <w:t>2020 год –</w:t>
            </w:r>
            <w:r w:rsidRPr="000477F5">
              <w:rPr>
                <w:rFonts w:ascii="Arial" w:hAnsi="Arial" w:cs="Arial"/>
                <w:color w:val="000000"/>
                <w:sz w:val="18"/>
                <w:szCs w:val="18"/>
                <w:lang w:eastAsia="zh-CN"/>
              </w:rPr>
              <w:t>564,0</w:t>
            </w:r>
            <w:r w:rsidRPr="000477F5">
              <w:rPr>
                <w:rFonts w:ascii="Arial" w:hAnsi="Arial" w:cs="Arial"/>
                <w:sz w:val="18"/>
                <w:szCs w:val="18"/>
                <w:lang w:eastAsia="zh-CN"/>
              </w:rPr>
              <w:t xml:space="preserve"> тыс. рублей;</w:t>
            </w:r>
          </w:p>
          <w:p w:rsidR="00B67B4A" w:rsidRPr="000477F5" w:rsidRDefault="00B67B4A" w:rsidP="00CF0F39">
            <w:pPr>
              <w:jc w:val="both"/>
              <w:rPr>
                <w:rFonts w:ascii="Arial" w:hAnsi="Arial" w:cs="Arial"/>
                <w:sz w:val="18"/>
                <w:szCs w:val="18"/>
                <w:lang w:eastAsia="zh-CN"/>
              </w:rPr>
            </w:pPr>
            <w:r w:rsidRPr="000477F5">
              <w:rPr>
                <w:rFonts w:ascii="Arial" w:hAnsi="Arial" w:cs="Arial"/>
                <w:sz w:val="18"/>
                <w:szCs w:val="18"/>
                <w:lang w:eastAsia="zh-CN"/>
              </w:rPr>
              <w:t>2021 год –</w:t>
            </w:r>
            <w:r w:rsidRPr="000477F5">
              <w:rPr>
                <w:rFonts w:ascii="Arial" w:hAnsi="Arial" w:cs="Arial"/>
                <w:color w:val="000000"/>
                <w:sz w:val="18"/>
                <w:szCs w:val="18"/>
                <w:lang w:eastAsia="zh-CN"/>
              </w:rPr>
              <w:t>564,0</w:t>
            </w:r>
            <w:r w:rsidRPr="000477F5">
              <w:rPr>
                <w:rFonts w:ascii="Arial" w:hAnsi="Arial" w:cs="Arial"/>
                <w:sz w:val="18"/>
                <w:szCs w:val="18"/>
                <w:lang w:eastAsia="zh-CN"/>
              </w:rPr>
              <w:t xml:space="preserve"> тыс. рублей;</w:t>
            </w:r>
          </w:p>
          <w:p w:rsidR="00B67B4A" w:rsidRPr="000477F5" w:rsidRDefault="00B67B4A" w:rsidP="00CF0F39">
            <w:pPr>
              <w:jc w:val="both"/>
              <w:rPr>
                <w:rFonts w:ascii="Arial" w:hAnsi="Arial" w:cs="Arial"/>
                <w:sz w:val="18"/>
                <w:szCs w:val="18"/>
                <w:lang w:eastAsia="zh-CN"/>
              </w:rPr>
            </w:pPr>
            <w:r w:rsidRPr="000477F5">
              <w:rPr>
                <w:rFonts w:ascii="Arial" w:hAnsi="Arial" w:cs="Arial"/>
                <w:sz w:val="18"/>
                <w:szCs w:val="18"/>
                <w:lang w:eastAsia="zh-CN"/>
              </w:rPr>
              <w:t>2022 год –</w:t>
            </w:r>
            <w:r w:rsidRPr="000477F5">
              <w:rPr>
                <w:rFonts w:ascii="Arial" w:hAnsi="Arial" w:cs="Arial"/>
                <w:color w:val="000000"/>
                <w:sz w:val="18"/>
                <w:szCs w:val="18"/>
                <w:lang w:eastAsia="zh-CN"/>
              </w:rPr>
              <w:t>564,0</w:t>
            </w:r>
            <w:r w:rsidRPr="000477F5">
              <w:rPr>
                <w:rFonts w:ascii="Arial" w:hAnsi="Arial" w:cs="Arial"/>
                <w:sz w:val="18"/>
                <w:szCs w:val="18"/>
                <w:lang w:eastAsia="zh-CN"/>
              </w:rPr>
              <w:t xml:space="preserve"> тыс. рублей;</w:t>
            </w:r>
          </w:p>
          <w:p w:rsidR="00B67B4A" w:rsidRPr="000477F5" w:rsidRDefault="00B67B4A" w:rsidP="00CF0F39">
            <w:pPr>
              <w:jc w:val="both"/>
              <w:rPr>
                <w:rFonts w:ascii="Arial" w:hAnsi="Arial" w:cs="Arial"/>
                <w:sz w:val="18"/>
                <w:szCs w:val="18"/>
                <w:lang w:eastAsia="zh-CN"/>
              </w:rPr>
            </w:pPr>
            <w:r w:rsidRPr="000477F5">
              <w:rPr>
                <w:rFonts w:ascii="Arial" w:hAnsi="Arial" w:cs="Arial"/>
                <w:sz w:val="18"/>
                <w:szCs w:val="18"/>
                <w:lang w:eastAsia="zh-CN"/>
              </w:rPr>
              <w:t>2023 год – 564,0тыс.рублей</w:t>
            </w:r>
          </w:p>
          <w:p w:rsidR="00B67B4A" w:rsidRPr="000477F5" w:rsidRDefault="00B67B4A" w:rsidP="00CF0F39">
            <w:pPr>
              <w:jc w:val="both"/>
              <w:rPr>
                <w:rFonts w:ascii="Arial" w:hAnsi="Arial" w:cs="Arial"/>
                <w:sz w:val="18"/>
                <w:szCs w:val="18"/>
                <w:lang w:eastAsia="zh-CN"/>
              </w:rPr>
            </w:pPr>
            <w:r w:rsidRPr="000477F5">
              <w:rPr>
                <w:rFonts w:ascii="Arial" w:hAnsi="Arial" w:cs="Arial"/>
                <w:sz w:val="18"/>
                <w:szCs w:val="18"/>
                <w:lang w:eastAsia="zh-CN"/>
              </w:rPr>
              <w:t>2024 год – 564,0 тыс. рублей;</w:t>
            </w:r>
          </w:p>
          <w:p w:rsidR="00B67B4A" w:rsidRPr="000477F5" w:rsidRDefault="00B67B4A" w:rsidP="00CF0F39">
            <w:pPr>
              <w:jc w:val="both"/>
              <w:rPr>
                <w:rFonts w:ascii="Arial" w:hAnsi="Arial" w:cs="Arial"/>
                <w:sz w:val="18"/>
                <w:szCs w:val="18"/>
                <w:lang w:eastAsia="zh-CN"/>
              </w:rPr>
            </w:pPr>
            <w:r w:rsidRPr="000477F5">
              <w:rPr>
                <w:rFonts w:ascii="Arial" w:hAnsi="Arial" w:cs="Arial"/>
                <w:sz w:val="18"/>
                <w:szCs w:val="18"/>
                <w:lang w:eastAsia="zh-CN"/>
              </w:rPr>
              <w:t>2025 год – 564,0 тыс. рублей.</w:t>
            </w:r>
          </w:p>
          <w:p w:rsidR="00B67B4A" w:rsidRPr="000477F5" w:rsidRDefault="00B67B4A" w:rsidP="00CF0F39">
            <w:pPr>
              <w:jc w:val="both"/>
              <w:rPr>
                <w:rFonts w:ascii="Arial" w:hAnsi="Arial" w:cs="Arial"/>
                <w:sz w:val="18"/>
                <w:szCs w:val="18"/>
                <w:lang w:eastAsia="zh-CN"/>
              </w:rPr>
            </w:pPr>
            <w:r w:rsidRPr="000477F5">
              <w:rPr>
                <w:rFonts w:ascii="Arial" w:hAnsi="Arial" w:cs="Arial"/>
                <w:sz w:val="18"/>
                <w:szCs w:val="18"/>
                <w:lang w:eastAsia="zh-CN"/>
              </w:rPr>
              <w:t>Объем финансирования муниципальной программы подлежит ежегодному уточнению в рамках бюджетного цикла.</w:t>
            </w:r>
          </w:p>
          <w:p w:rsidR="00B67B4A" w:rsidRPr="00174566" w:rsidRDefault="00B67B4A" w:rsidP="00CF0F39">
            <w:pPr>
              <w:jc w:val="both"/>
              <w:rPr>
                <w:rFonts w:ascii="Arial" w:hAnsi="Arial" w:cs="Arial"/>
                <w:sz w:val="18"/>
                <w:szCs w:val="18"/>
                <w:lang w:eastAsia="zh-CN"/>
              </w:rPr>
            </w:pPr>
          </w:p>
        </w:tc>
      </w:tr>
      <w:tr w:rsidR="00CB5B3C" w:rsidRPr="000477F5" w:rsidTr="00CB5B3C">
        <w:trPr>
          <w:trHeight w:val="844"/>
        </w:trPr>
        <w:tc>
          <w:tcPr>
            <w:tcW w:w="3514" w:type="dxa"/>
          </w:tcPr>
          <w:p w:rsidR="00CB5B3C" w:rsidRPr="000477F5" w:rsidRDefault="00CB5B3C" w:rsidP="00AA75C3">
            <w:pPr>
              <w:suppressAutoHyphens/>
              <w:autoSpaceDE w:val="0"/>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Ожидаемые результаты реализации программы </w:t>
            </w:r>
          </w:p>
        </w:tc>
        <w:tc>
          <w:tcPr>
            <w:tcW w:w="6306" w:type="dxa"/>
          </w:tcPr>
          <w:p w:rsidR="00CB5B3C" w:rsidRPr="000477F5" w:rsidRDefault="00CB5B3C" w:rsidP="00AA75C3">
            <w:pPr>
              <w:suppressAutoHyphens/>
              <w:snapToGrid w:val="0"/>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-развитая транспортная система, обеспечивающая стабильное развитие </w:t>
            </w:r>
            <w:r w:rsidR="00C95A18" w:rsidRPr="000477F5">
              <w:rPr>
                <w:rFonts w:ascii="Arial" w:eastAsia="Arial" w:hAnsi="Arial" w:cs="Arial"/>
                <w:sz w:val="18"/>
                <w:szCs w:val="18"/>
                <w:lang w:eastAsia="zh-CN"/>
              </w:rPr>
              <w:t>Зебляковского</w:t>
            </w:r>
            <w:r w:rsidRPr="000477F5">
              <w:rPr>
                <w:rFonts w:ascii="Arial" w:eastAsia="Arial" w:hAnsi="Arial" w:cs="Arial"/>
                <w:sz w:val="18"/>
                <w:szCs w:val="18"/>
                <w:lang w:eastAsia="zh-CN"/>
              </w:rPr>
              <w:t xml:space="preserve"> сельского  </w:t>
            </w:r>
            <w:r w:rsidRPr="000477F5">
              <w:rPr>
                <w:rFonts w:ascii="Arial" w:eastAsia="Arial" w:hAnsi="Arial" w:cs="Arial"/>
                <w:color w:val="000000"/>
                <w:sz w:val="18"/>
                <w:szCs w:val="18"/>
                <w:lang w:eastAsia="zh-CN"/>
              </w:rPr>
              <w:t xml:space="preserve">поселения; </w:t>
            </w:r>
          </w:p>
          <w:p w:rsidR="00CB5B3C" w:rsidRPr="000477F5" w:rsidRDefault="00CB5B3C" w:rsidP="00AA75C3">
            <w:pPr>
              <w:suppressAutoHyphens/>
              <w:snapToGrid w:val="0"/>
              <w:jc w:val="both"/>
              <w:rPr>
                <w:rFonts w:ascii="Arial" w:eastAsia="Arial" w:hAnsi="Arial" w:cs="Arial"/>
                <w:sz w:val="18"/>
                <w:szCs w:val="18"/>
                <w:lang w:eastAsia="zh-CN"/>
              </w:rPr>
            </w:pPr>
            <w:r w:rsidRPr="000477F5">
              <w:rPr>
                <w:rFonts w:ascii="Arial" w:eastAsia="Arial" w:hAnsi="Arial" w:cs="Arial"/>
                <w:color w:val="000000"/>
                <w:sz w:val="18"/>
                <w:szCs w:val="18"/>
                <w:lang w:eastAsia="zh-CN"/>
              </w:rPr>
              <w:t xml:space="preserve">-современная система обеспечения безопасности дорожного движения на </w:t>
            </w:r>
            <w:r w:rsidRPr="000477F5">
              <w:rPr>
                <w:rFonts w:ascii="Arial" w:eastAsia="Arial" w:hAnsi="Arial" w:cs="Arial"/>
                <w:sz w:val="18"/>
                <w:szCs w:val="18"/>
                <w:lang w:eastAsia="zh-CN"/>
              </w:rPr>
              <w:t xml:space="preserve">автомобильных дорогах общего пользования и улично-дорожной сети населённых пунктов в </w:t>
            </w:r>
            <w:r w:rsidR="00C95A18" w:rsidRPr="000477F5">
              <w:rPr>
                <w:rFonts w:ascii="Arial" w:eastAsia="Arial" w:hAnsi="Arial" w:cs="Arial"/>
                <w:color w:val="000000"/>
                <w:sz w:val="18"/>
                <w:szCs w:val="18"/>
                <w:lang w:eastAsia="zh-CN"/>
              </w:rPr>
              <w:t>Зебляковского</w:t>
            </w:r>
            <w:r w:rsidRPr="000477F5">
              <w:rPr>
                <w:rFonts w:ascii="Arial" w:eastAsia="Arial" w:hAnsi="Arial" w:cs="Arial"/>
                <w:color w:val="000000"/>
                <w:sz w:val="18"/>
                <w:szCs w:val="18"/>
                <w:lang w:eastAsia="zh-CN"/>
              </w:rPr>
              <w:t xml:space="preserve">  сельском  поселении.</w:t>
            </w:r>
          </w:p>
        </w:tc>
      </w:tr>
    </w:tbl>
    <w:p w:rsidR="00CB5B3C" w:rsidRPr="000477F5" w:rsidRDefault="00CB5B3C" w:rsidP="00AA75C3">
      <w:pPr>
        <w:suppressAutoHyphens/>
        <w:spacing w:after="0" w:line="240" w:lineRule="auto"/>
        <w:ind w:firstLine="709"/>
        <w:jc w:val="both"/>
        <w:rPr>
          <w:rFonts w:ascii="Arial" w:eastAsia="Arial" w:hAnsi="Arial" w:cs="Arial"/>
          <w:sz w:val="18"/>
          <w:szCs w:val="18"/>
          <w:lang w:eastAsia="zh-CN"/>
        </w:rPr>
      </w:pPr>
    </w:p>
    <w:p w:rsidR="00CB5B3C" w:rsidRPr="000477F5" w:rsidRDefault="00030077" w:rsidP="00AA75C3">
      <w:pPr>
        <w:suppressAutoHyphens/>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b/>
          <w:sz w:val="18"/>
          <w:szCs w:val="18"/>
          <w:lang w:eastAsia="zh-CN"/>
        </w:rPr>
        <w:t>Раздел 1.  Х</w:t>
      </w:r>
      <w:r w:rsidR="00CB5B3C" w:rsidRPr="000477F5">
        <w:rPr>
          <w:rFonts w:ascii="Arial" w:eastAsia="Arial" w:hAnsi="Arial" w:cs="Arial"/>
          <w:b/>
          <w:sz w:val="18"/>
          <w:szCs w:val="18"/>
          <w:lang w:eastAsia="zh-CN"/>
        </w:rPr>
        <w:t xml:space="preserve">арактеристика </w:t>
      </w:r>
      <w:r w:rsidR="00CB5B3C" w:rsidRPr="000477F5">
        <w:rPr>
          <w:rFonts w:ascii="Arial" w:eastAsia="Arial" w:hAnsi="Arial" w:cs="Arial"/>
          <w:b/>
          <w:color w:val="000000"/>
          <w:sz w:val="18"/>
          <w:szCs w:val="18"/>
          <w:lang w:eastAsia="zh-CN"/>
        </w:rPr>
        <w:t>текущего состояния</w:t>
      </w:r>
      <w:r w:rsidR="00CB5B3C" w:rsidRPr="000477F5">
        <w:rPr>
          <w:rFonts w:ascii="Arial" w:eastAsia="Arial" w:hAnsi="Arial" w:cs="Arial"/>
          <w:b/>
          <w:sz w:val="18"/>
          <w:szCs w:val="18"/>
          <w:lang w:eastAsia="zh-CN"/>
        </w:rPr>
        <w:t xml:space="preserve"> тран</w:t>
      </w:r>
      <w:r w:rsidR="00C95A18" w:rsidRPr="000477F5">
        <w:rPr>
          <w:rFonts w:ascii="Arial" w:eastAsia="Arial" w:hAnsi="Arial" w:cs="Arial"/>
          <w:b/>
          <w:sz w:val="18"/>
          <w:szCs w:val="18"/>
          <w:lang w:eastAsia="zh-CN"/>
        </w:rPr>
        <w:t>спортной системы Зебляковского</w:t>
      </w:r>
      <w:r w:rsidR="00CB5B3C" w:rsidRPr="000477F5">
        <w:rPr>
          <w:rFonts w:ascii="Arial" w:eastAsia="Arial" w:hAnsi="Arial" w:cs="Arial"/>
          <w:b/>
          <w:sz w:val="18"/>
          <w:szCs w:val="18"/>
          <w:lang w:eastAsia="zh-CN"/>
        </w:rPr>
        <w:t xml:space="preserve"> сельского  </w:t>
      </w:r>
      <w:r w:rsidR="00CB5B3C" w:rsidRPr="000477F5">
        <w:rPr>
          <w:rFonts w:ascii="Arial" w:eastAsia="Arial" w:hAnsi="Arial" w:cs="Arial"/>
          <w:b/>
          <w:color w:val="000000"/>
          <w:sz w:val="18"/>
          <w:szCs w:val="18"/>
          <w:lang w:eastAsia="zh-CN"/>
        </w:rPr>
        <w:t>поселения</w:t>
      </w:r>
      <w:r w:rsidR="003B4DB3" w:rsidRPr="000477F5">
        <w:rPr>
          <w:rFonts w:ascii="Arial" w:eastAsia="Arial" w:hAnsi="Arial" w:cs="Arial"/>
          <w:color w:val="000000"/>
          <w:sz w:val="18"/>
          <w:szCs w:val="18"/>
          <w:lang w:eastAsia="zh-CN"/>
        </w:rPr>
        <w:t>.</w:t>
      </w:r>
    </w:p>
    <w:p w:rsidR="003B4DB3" w:rsidRPr="000477F5" w:rsidRDefault="003B4DB3" w:rsidP="00AA75C3">
      <w:pPr>
        <w:suppressAutoHyphens/>
        <w:spacing w:after="0" w:line="240" w:lineRule="auto"/>
        <w:ind w:firstLine="709"/>
        <w:jc w:val="both"/>
        <w:rPr>
          <w:rFonts w:ascii="Arial" w:eastAsia="Arial" w:hAnsi="Arial" w:cs="Arial"/>
          <w:color w:val="000000"/>
          <w:sz w:val="18"/>
          <w:szCs w:val="18"/>
          <w:lang w:eastAsia="zh-CN"/>
        </w:rPr>
      </w:pPr>
    </w:p>
    <w:p w:rsidR="00EE14DE" w:rsidRPr="000477F5" w:rsidRDefault="00C95A18" w:rsidP="00AA75C3">
      <w:pPr>
        <w:pStyle w:val="afb"/>
        <w:numPr>
          <w:ilvl w:val="1"/>
          <w:numId w:val="7"/>
        </w:numPr>
        <w:spacing w:after="0" w:line="240" w:lineRule="auto"/>
        <w:ind w:left="0" w:firstLine="709"/>
        <w:jc w:val="both"/>
        <w:rPr>
          <w:rFonts w:ascii="Arial" w:eastAsia="Arial" w:hAnsi="Arial" w:cs="Arial"/>
          <w:b/>
          <w:color w:val="000000"/>
          <w:sz w:val="18"/>
          <w:szCs w:val="18"/>
        </w:rPr>
      </w:pPr>
      <w:r w:rsidRPr="000477F5">
        <w:rPr>
          <w:rFonts w:ascii="Arial" w:eastAsia="Arial" w:hAnsi="Arial" w:cs="Arial"/>
          <w:b/>
          <w:color w:val="000000"/>
          <w:sz w:val="18"/>
          <w:szCs w:val="18"/>
        </w:rPr>
        <w:t>Анализ положения Зебляковского</w:t>
      </w:r>
      <w:r w:rsidR="003B4DB3" w:rsidRPr="000477F5">
        <w:rPr>
          <w:rFonts w:ascii="Arial" w:eastAsia="Arial" w:hAnsi="Arial" w:cs="Arial"/>
          <w:b/>
          <w:color w:val="000000"/>
          <w:sz w:val="18"/>
          <w:szCs w:val="18"/>
        </w:rPr>
        <w:t xml:space="preserve"> сельского поселения.</w:t>
      </w:r>
    </w:p>
    <w:p w:rsidR="00AA75C3" w:rsidRPr="000477F5" w:rsidRDefault="00AA75C3" w:rsidP="00AA75C3">
      <w:pPr>
        <w:spacing w:after="0" w:line="240" w:lineRule="auto"/>
        <w:ind w:left="720"/>
        <w:jc w:val="both"/>
        <w:rPr>
          <w:rFonts w:ascii="Arial" w:eastAsia="Arial" w:hAnsi="Arial" w:cs="Arial"/>
          <w:color w:val="000000"/>
          <w:sz w:val="18"/>
          <w:szCs w:val="18"/>
        </w:rPr>
      </w:pPr>
    </w:p>
    <w:p w:rsidR="00A34E42" w:rsidRPr="000477F5" w:rsidRDefault="00A34E42" w:rsidP="00AA75C3">
      <w:pPr>
        <w:pStyle w:val="afb"/>
        <w:tabs>
          <w:tab w:val="left" w:pos="10773"/>
        </w:tabs>
        <w:spacing w:after="0" w:line="240" w:lineRule="auto"/>
        <w:ind w:left="0" w:firstLine="709"/>
        <w:jc w:val="both"/>
        <w:rPr>
          <w:rFonts w:ascii="Arial" w:hAnsi="Arial" w:cs="Arial"/>
          <w:sz w:val="18"/>
          <w:szCs w:val="18"/>
        </w:rPr>
      </w:pPr>
      <w:r w:rsidRPr="000477F5">
        <w:rPr>
          <w:rFonts w:ascii="Arial" w:hAnsi="Arial" w:cs="Arial"/>
          <w:sz w:val="18"/>
          <w:szCs w:val="18"/>
        </w:rPr>
        <w:t xml:space="preserve">Зебляковское сельское поселение граничит на севере с Шангским сельским поселением, на востоке с Поназыревским районом, на юге с Ивановским и Заболотским сельскими поселениями, на западе с Варакинским сельским поселением и г.Шарья. Административным центром Зебляковского сельского поселения является поселок Зебляки, расположенный в </w:t>
      </w:r>
      <w:smartTag w:uri="urn:schemas-microsoft-com:office:smarttags" w:element="metricconverter">
        <w:smartTagPr>
          <w:attr w:name="ProductID" w:val="10 км"/>
        </w:smartTagPr>
        <w:r w:rsidRPr="000477F5">
          <w:rPr>
            <w:rFonts w:ascii="Arial" w:hAnsi="Arial" w:cs="Arial"/>
            <w:sz w:val="18"/>
            <w:szCs w:val="18"/>
          </w:rPr>
          <w:t>10 км</w:t>
        </w:r>
      </w:smartTag>
      <w:r w:rsidRPr="000477F5">
        <w:rPr>
          <w:rFonts w:ascii="Arial" w:hAnsi="Arial" w:cs="Arial"/>
          <w:sz w:val="18"/>
          <w:szCs w:val="18"/>
        </w:rPr>
        <w:t xml:space="preserve"> от г.Шарьи. Около посёлка проходит федеральная автомобильная дорога, а железная дорога делит его на две части: южную и северную.        </w:t>
      </w:r>
    </w:p>
    <w:p w:rsidR="00A34E42" w:rsidRPr="000477F5" w:rsidRDefault="00A34E42" w:rsidP="00AA75C3">
      <w:pPr>
        <w:pStyle w:val="afb"/>
        <w:spacing w:after="0" w:line="240" w:lineRule="auto"/>
        <w:ind w:left="0" w:firstLine="709"/>
        <w:jc w:val="both"/>
        <w:rPr>
          <w:rFonts w:ascii="Arial" w:hAnsi="Arial" w:cs="Arial"/>
          <w:sz w:val="18"/>
          <w:szCs w:val="18"/>
        </w:rPr>
      </w:pPr>
      <w:r w:rsidRPr="000477F5">
        <w:rPr>
          <w:rFonts w:ascii="Arial" w:hAnsi="Arial" w:cs="Arial"/>
          <w:sz w:val="18"/>
          <w:szCs w:val="18"/>
        </w:rPr>
        <w:t xml:space="preserve">Территория Зебляковского сельского поселения Шарьинского муниципального района включает сельские населенные пункты, образованные исходя из исторически сложившегося расселения, социально-экономических и культурных связей территорий.        </w:t>
      </w:r>
    </w:p>
    <w:p w:rsidR="00A34E42" w:rsidRPr="000477F5" w:rsidRDefault="00A34E42" w:rsidP="00AA75C3">
      <w:pPr>
        <w:pStyle w:val="afb"/>
        <w:spacing w:after="0" w:line="240" w:lineRule="auto"/>
        <w:ind w:left="0" w:firstLine="709"/>
        <w:jc w:val="both"/>
        <w:rPr>
          <w:rFonts w:ascii="Arial" w:hAnsi="Arial" w:cs="Arial"/>
          <w:sz w:val="18"/>
          <w:szCs w:val="18"/>
        </w:rPr>
      </w:pPr>
      <w:r w:rsidRPr="000477F5">
        <w:rPr>
          <w:rFonts w:ascii="Arial" w:hAnsi="Arial" w:cs="Arial"/>
          <w:sz w:val="18"/>
          <w:szCs w:val="18"/>
        </w:rPr>
        <w:t>Территорию Зебляковского сельского поселения составляют земли населенных пунктов, земли сельскохозяйственного назначения,  земли промышленности, транспорта, связи, земли лесного, водного фонда.</w:t>
      </w:r>
    </w:p>
    <w:p w:rsidR="00A34E42" w:rsidRPr="000477F5" w:rsidRDefault="00A34E42" w:rsidP="00AA75C3">
      <w:pPr>
        <w:pStyle w:val="afb"/>
        <w:spacing w:after="0" w:line="240" w:lineRule="auto"/>
        <w:ind w:left="0" w:firstLine="709"/>
        <w:jc w:val="both"/>
        <w:rPr>
          <w:rFonts w:ascii="Arial" w:hAnsi="Arial" w:cs="Arial"/>
          <w:sz w:val="18"/>
          <w:szCs w:val="18"/>
        </w:rPr>
      </w:pPr>
      <w:r w:rsidRPr="000477F5">
        <w:rPr>
          <w:rFonts w:ascii="Arial" w:hAnsi="Arial" w:cs="Arial"/>
          <w:sz w:val="18"/>
          <w:szCs w:val="18"/>
        </w:rPr>
        <w:t xml:space="preserve">Общая площадь сельского поселения в административных границах составляет </w:t>
      </w:r>
      <w:smartTag w:uri="urn:schemas-microsoft-com:office:smarttags" w:element="metricconverter">
        <w:smartTagPr>
          <w:attr w:name="ProductID" w:val="442 га"/>
        </w:smartTagPr>
        <w:r w:rsidRPr="000477F5">
          <w:rPr>
            <w:rFonts w:ascii="Arial" w:hAnsi="Arial" w:cs="Arial"/>
            <w:sz w:val="18"/>
            <w:szCs w:val="18"/>
          </w:rPr>
          <w:t>442 га</w:t>
        </w:r>
      </w:smartTag>
      <w:r w:rsidRPr="000477F5">
        <w:rPr>
          <w:rFonts w:ascii="Arial" w:hAnsi="Arial" w:cs="Arial"/>
          <w:sz w:val="18"/>
          <w:szCs w:val="18"/>
        </w:rPr>
        <w:t>. В состав территории сельского поселения входят 4 населенных пункта. (Таблица 1.)</w:t>
      </w:r>
    </w:p>
    <w:p w:rsidR="00A34E42" w:rsidRPr="000477F5" w:rsidRDefault="00A34E42" w:rsidP="00AA75C3">
      <w:pPr>
        <w:pStyle w:val="afb"/>
        <w:spacing w:after="0" w:line="240" w:lineRule="auto"/>
        <w:ind w:left="0" w:firstLine="709"/>
        <w:jc w:val="both"/>
        <w:rPr>
          <w:rFonts w:ascii="Arial" w:hAnsi="Arial" w:cs="Arial"/>
          <w:sz w:val="18"/>
          <w:szCs w:val="18"/>
        </w:rPr>
      </w:pPr>
    </w:p>
    <w:p w:rsidR="00A34E42" w:rsidRPr="000477F5" w:rsidRDefault="00A34E42" w:rsidP="00AA75C3">
      <w:pPr>
        <w:pStyle w:val="afb"/>
        <w:tabs>
          <w:tab w:val="left" w:pos="10773"/>
        </w:tabs>
        <w:spacing w:after="0" w:line="240" w:lineRule="auto"/>
        <w:ind w:left="0" w:firstLine="709"/>
        <w:jc w:val="both"/>
        <w:rPr>
          <w:rFonts w:ascii="Arial" w:hAnsi="Arial" w:cs="Arial"/>
          <w:sz w:val="18"/>
          <w:szCs w:val="18"/>
        </w:rPr>
      </w:pPr>
      <w:r w:rsidRPr="000477F5">
        <w:rPr>
          <w:rFonts w:ascii="Arial" w:hAnsi="Arial" w:cs="Arial"/>
          <w:sz w:val="18"/>
          <w:szCs w:val="18"/>
        </w:rPr>
        <w:t>Таблица 1. Административно-территориальное деление Зебляковского сельского поселения Шарьинского муниципального района Костромской области.</w:t>
      </w:r>
    </w:p>
    <w:p w:rsidR="00A34E42" w:rsidRPr="000477F5" w:rsidRDefault="00A34E42" w:rsidP="00AA75C3">
      <w:pPr>
        <w:pStyle w:val="afb"/>
        <w:tabs>
          <w:tab w:val="left" w:pos="10773"/>
        </w:tabs>
        <w:spacing w:after="0" w:line="240" w:lineRule="auto"/>
        <w:ind w:left="0" w:firstLine="709"/>
        <w:jc w:val="both"/>
        <w:rPr>
          <w:rFonts w:ascii="Arial" w:hAnsi="Arial" w:cs="Arial"/>
          <w:sz w:val="18"/>
          <w:szCs w:val="18"/>
        </w:rPr>
      </w:pP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950"/>
        <w:gridCol w:w="2977"/>
      </w:tblGrid>
      <w:tr w:rsidR="00A34E42" w:rsidRPr="000477F5" w:rsidTr="006A240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п/п</w:t>
            </w:r>
          </w:p>
        </w:tc>
        <w:tc>
          <w:tcPr>
            <w:tcW w:w="295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Название населенного пункта</w:t>
            </w:r>
          </w:p>
        </w:tc>
        <w:tc>
          <w:tcPr>
            <w:tcW w:w="2977"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Численность постоянно проживающего населения, чел.</w:t>
            </w:r>
          </w:p>
        </w:tc>
      </w:tr>
      <w:tr w:rsidR="00A34E42" w:rsidRPr="000477F5" w:rsidTr="006A240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1.</w:t>
            </w:r>
          </w:p>
        </w:tc>
        <w:tc>
          <w:tcPr>
            <w:tcW w:w="295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п.Зебляки</w:t>
            </w:r>
          </w:p>
        </w:tc>
        <w:tc>
          <w:tcPr>
            <w:tcW w:w="2977"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2</w:t>
            </w:r>
            <w:r w:rsidR="004579C4" w:rsidRPr="000477F5">
              <w:rPr>
                <w:rFonts w:ascii="Arial" w:hAnsi="Arial" w:cs="Arial"/>
                <w:sz w:val="18"/>
                <w:szCs w:val="18"/>
              </w:rPr>
              <w:t>197</w:t>
            </w:r>
          </w:p>
        </w:tc>
      </w:tr>
      <w:tr w:rsidR="00A34E42" w:rsidRPr="000477F5" w:rsidTr="006A240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2.</w:t>
            </w:r>
          </w:p>
        </w:tc>
        <w:tc>
          <w:tcPr>
            <w:tcW w:w="295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п.Соколовский</w:t>
            </w:r>
          </w:p>
        </w:tc>
        <w:tc>
          <w:tcPr>
            <w:tcW w:w="2977" w:type="dxa"/>
            <w:tcBorders>
              <w:top w:val="single" w:sz="4" w:space="0" w:color="auto"/>
              <w:left w:val="single" w:sz="4" w:space="0" w:color="auto"/>
              <w:bottom w:val="single" w:sz="4" w:space="0" w:color="auto"/>
              <w:right w:val="single" w:sz="4" w:space="0" w:color="auto"/>
            </w:tcBorders>
            <w:vAlign w:val="center"/>
          </w:tcPr>
          <w:p w:rsidR="00A34E42" w:rsidRPr="000477F5" w:rsidRDefault="00295FEE" w:rsidP="00AA75C3">
            <w:pPr>
              <w:spacing w:after="0" w:line="240" w:lineRule="auto"/>
              <w:ind w:firstLine="709"/>
              <w:jc w:val="both"/>
              <w:rPr>
                <w:rFonts w:ascii="Arial" w:hAnsi="Arial" w:cs="Arial"/>
                <w:sz w:val="18"/>
                <w:szCs w:val="18"/>
              </w:rPr>
            </w:pPr>
            <w:r w:rsidRPr="000477F5">
              <w:rPr>
                <w:rFonts w:ascii="Arial" w:hAnsi="Arial" w:cs="Arial"/>
                <w:sz w:val="18"/>
                <w:szCs w:val="18"/>
              </w:rPr>
              <w:t>82</w:t>
            </w:r>
          </w:p>
        </w:tc>
      </w:tr>
      <w:tr w:rsidR="00A34E42" w:rsidRPr="000477F5" w:rsidTr="006A240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3.</w:t>
            </w:r>
          </w:p>
        </w:tc>
        <w:tc>
          <w:tcPr>
            <w:tcW w:w="295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д.Сабуриха</w:t>
            </w:r>
          </w:p>
        </w:tc>
        <w:tc>
          <w:tcPr>
            <w:tcW w:w="2977" w:type="dxa"/>
            <w:tcBorders>
              <w:top w:val="single" w:sz="4" w:space="0" w:color="auto"/>
              <w:left w:val="single" w:sz="4" w:space="0" w:color="auto"/>
              <w:bottom w:val="single" w:sz="4" w:space="0" w:color="auto"/>
              <w:right w:val="single" w:sz="4" w:space="0" w:color="auto"/>
            </w:tcBorders>
            <w:vAlign w:val="center"/>
          </w:tcPr>
          <w:p w:rsidR="00A34E42" w:rsidRPr="000477F5" w:rsidRDefault="00295FEE" w:rsidP="00AA75C3">
            <w:pPr>
              <w:spacing w:after="0" w:line="240" w:lineRule="auto"/>
              <w:ind w:firstLine="709"/>
              <w:jc w:val="both"/>
              <w:rPr>
                <w:rFonts w:ascii="Arial" w:hAnsi="Arial" w:cs="Arial"/>
                <w:sz w:val="18"/>
                <w:szCs w:val="18"/>
              </w:rPr>
            </w:pPr>
            <w:r w:rsidRPr="000477F5">
              <w:rPr>
                <w:rFonts w:ascii="Arial" w:hAnsi="Arial" w:cs="Arial"/>
                <w:sz w:val="18"/>
                <w:szCs w:val="18"/>
              </w:rPr>
              <w:t>3</w:t>
            </w:r>
          </w:p>
        </w:tc>
      </w:tr>
      <w:tr w:rsidR="00A34E42" w:rsidRPr="000477F5" w:rsidTr="006A240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4.</w:t>
            </w:r>
          </w:p>
        </w:tc>
        <w:tc>
          <w:tcPr>
            <w:tcW w:w="2950"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д.Горланиха</w:t>
            </w:r>
          </w:p>
        </w:tc>
        <w:tc>
          <w:tcPr>
            <w:tcW w:w="2977" w:type="dxa"/>
            <w:tcBorders>
              <w:top w:val="single" w:sz="4" w:space="0" w:color="auto"/>
              <w:left w:val="single" w:sz="4" w:space="0" w:color="auto"/>
              <w:bottom w:val="single" w:sz="4" w:space="0" w:color="auto"/>
              <w:right w:val="single" w:sz="4" w:space="0" w:color="auto"/>
            </w:tcBorders>
            <w:vAlign w:val="center"/>
          </w:tcPr>
          <w:p w:rsidR="00A34E42" w:rsidRPr="000477F5" w:rsidRDefault="00A34E42" w:rsidP="00AA75C3">
            <w:pPr>
              <w:spacing w:after="0" w:line="240" w:lineRule="auto"/>
              <w:ind w:firstLine="709"/>
              <w:jc w:val="both"/>
              <w:rPr>
                <w:rFonts w:ascii="Arial" w:hAnsi="Arial" w:cs="Arial"/>
                <w:sz w:val="18"/>
                <w:szCs w:val="18"/>
              </w:rPr>
            </w:pPr>
            <w:r w:rsidRPr="000477F5">
              <w:rPr>
                <w:rFonts w:ascii="Arial" w:hAnsi="Arial" w:cs="Arial"/>
                <w:sz w:val="18"/>
                <w:szCs w:val="18"/>
              </w:rPr>
              <w:t>1</w:t>
            </w:r>
            <w:r w:rsidR="00295FEE" w:rsidRPr="000477F5">
              <w:rPr>
                <w:rFonts w:ascii="Arial" w:hAnsi="Arial" w:cs="Arial"/>
                <w:sz w:val="18"/>
                <w:szCs w:val="18"/>
              </w:rPr>
              <w:t>3</w:t>
            </w:r>
            <w:r w:rsidR="004579C4" w:rsidRPr="000477F5">
              <w:rPr>
                <w:rFonts w:ascii="Arial" w:hAnsi="Arial" w:cs="Arial"/>
                <w:sz w:val="18"/>
                <w:szCs w:val="18"/>
              </w:rPr>
              <w:t>2</w:t>
            </w:r>
          </w:p>
        </w:tc>
      </w:tr>
    </w:tbl>
    <w:p w:rsidR="00A34E42" w:rsidRPr="000477F5" w:rsidRDefault="00A34E42" w:rsidP="00AA75C3">
      <w:pPr>
        <w:pStyle w:val="afb"/>
        <w:spacing w:after="0" w:line="240" w:lineRule="auto"/>
        <w:ind w:left="0" w:firstLine="709"/>
        <w:jc w:val="both"/>
        <w:rPr>
          <w:rFonts w:ascii="Arial" w:hAnsi="Arial" w:cs="Arial"/>
          <w:sz w:val="18"/>
          <w:szCs w:val="18"/>
        </w:rPr>
      </w:pPr>
    </w:p>
    <w:p w:rsidR="00A34E42" w:rsidRPr="000477F5" w:rsidRDefault="00A34E42" w:rsidP="00AA75C3">
      <w:pPr>
        <w:pStyle w:val="afb"/>
        <w:spacing w:after="0" w:line="240" w:lineRule="auto"/>
        <w:ind w:left="0" w:firstLine="709"/>
        <w:jc w:val="both"/>
        <w:rPr>
          <w:rFonts w:ascii="Arial" w:hAnsi="Arial" w:cs="Arial"/>
          <w:sz w:val="18"/>
          <w:szCs w:val="18"/>
        </w:rPr>
      </w:pPr>
    </w:p>
    <w:p w:rsidR="00A34E42" w:rsidRPr="000477F5" w:rsidRDefault="00997D00" w:rsidP="00AA75C3">
      <w:pPr>
        <w:pStyle w:val="afb"/>
        <w:spacing w:after="0" w:line="240" w:lineRule="auto"/>
        <w:ind w:left="0" w:firstLine="709"/>
        <w:jc w:val="both"/>
        <w:rPr>
          <w:rFonts w:ascii="Arial" w:hAnsi="Arial" w:cs="Arial"/>
          <w:sz w:val="18"/>
          <w:szCs w:val="18"/>
        </w:rPr>
      </w:pPr>
      <w:r w:rsidRPr="000477F5">
        <w:rPr>
          <w:rFonts w:ascii="Arial" w:hAnsi="Arial" w:cs="Arial"/>
          <w:sz w:val="18"/>
          <w:szCs w:val="18"/>
        </w:rPr>
        <w:t>На 1 января 2016</w:t>
      </w:r>
      <w:r w:rsidR="00A34E42" w:rsidRPr="000477F5">
        <w:rPr>
          <w:rFonts w:ascii="Arial" w:hAnsi="Arial" w:cs="Arial"/>
          <w:sz w:val="18"/>
          <w:szCs w:val="18"/>
        </w:rPr>
        <w:t xml:space="preserve"> г. на территории Зебляковского сельского пос</w:t>
      </w:r>
      <w:r w:rsidR="003C20A5" w:rsidRPr="000477F5">
        <w:rPr>
          <w:rFonts w:ascii="Arial" w:hAnsi="Arial" w:cs="Arial"/>
          <w:sz w:val="18"/>
          <w:szCs w:val="18"/>
        </w:rPr>
        <w:t>еления постоянно проживает 2414</w:t>
      </w:r>
      <w:r w:rsidR="00A34E42" w:rsidRPr="000477F5">
        <w:rPr>
          <w:rFonts w:ascii="Arial" w:hAnsi="Arial" w:cs="Arial"/>
          <w:sz w:val="18"/>
          <w:szCs w:val="18"/>
        </w:rPr>
        <w:t xml:space="preserve"> человек .</w:t>
      </w:r>
    </w:p>
    <w:p w:rsidR="00A34E42" w:rsidRPr="000477F5" w:rsidRDefault="00A34E42" w:rsidP="00AA75C3">
      <w:pPr>
        <w:pStyle w:val="afb"/>
        <w:spacing w:after="0" w:line="240" w:lineRule="auto"/>
        <w:ind w:left="0" w:firstLine="709"/>
        <w:jc w:val="both"/>
        <w:rPr>
          <w:rFonts w:ascii="Arial" w:hAnsi="Arial" w:cs="Arial"/>
          <w:sz w:val="18"/>
          <w:szCs w:val="18"/>
        </w:rPr>
      </w:pPr>
      <w:r w:rsidRPr="000477F5">
        <w:rPr>
          <w:rFonts w:ascii="Arial" w:hAnsi="Arial" w:cs="Arial"/>
          <w:sz w:val="18"/>
          <w:szCs w:val="18"/>
        </w:rPr>
        <w:t>Территория сельского поселения расположена в лесной зоне, в подзоне южной тайги.</w:t>
      </w:r>
      <w:r w:rsidRPr="000477F5">
        <w:rPr>
          <w:rFonts w:ascii="Arial" w:hAnsi="Arial" w:cs="Arial"/>
          <w:color w:val="339966"/>
          <w:sz w:val="18"/>
          <w:szCs w:val="18"/>
        </w:rPr>
        <w:t xml:space="preserve"> </w:t>
      </w:r>
      <w:r w:rsidRPr="000477F5">
        <w:rPr>
          <w:rFonts w:ascii="Arial" w:hAnsi="Arial" w:cs="Arial"/>
          <w:sz w:val="18"/>
          <w:szCs w:val="18"/>
        </w:rPr>
        <w:t xml:space="preserve">Большая часть территории сельского поселения занята лесами. </w:t>
      </w:r>
    </w:p>
    <w:p w:rsidR="00A34E42" w:rsidRPr="000477F5" w:rsidRDefault="00A34E42" w:rsidP="00AA75C3">
      <w:pPr>
        <w:pStyle w:val="afb"/>
        <w:spacing w:after="0" w:line="240" w:lineRule="auto"/>
        <w:ind w:left="0" w:firstLine="709"/>
        <w:jc w:val="both"/>
        <w:rPr>
          <w:rFonts w:ascii="Arial" w:hAnsi="Arial" w:cs="Arial"/>
          <w:sz w:val="18"/>
          <w:szCs w:val="18"/>
        </w:rPr>
      </w:pPr>
      <w:r w:rsidRPr="000477F5">
        <w:rPr>
          <w:rFonts w:ascii="Arial" w:hAnsi="Arial" w:cs="Arial"/>
          <w:sz w:val="18"/>
          <w:szCs w:val="18"/>
        </w:rPr>
        <w:t xml:space="preserve">Наиболее крупный населенный пункт — п. Зебляки. Главные отрасли хозяйства сельского поселения -  лесоразработки, земледелие, скотоводство.        </w:t>
      </w:r>
    </w:p>
    <w:p w:rsidR="00A34E42" w:rsidRPr="000477F5" w:rsidRDefault="00A34E42" w:rsidP="00AA75C3">
      <w:pPr>
        <w:pStyle w:val="afb"/>
        <w:spacing w:after="0" w:line="240" w:lineRule="auto"/>
        <w:ind w:left="0" w:firstLine="709"/>
        <w:jc w:val="both"/>
        <w:rPr>
          <w:rFonts w:ascii="Arial" w:hAnsi="Arial" w:cs="Arial"/>
          <w:sz w:val="18"/>
          <w:szCs w:val="18"/>
        </w:rPr>
      </w:pPr>
      <w:r w:rsidRPr="000477F5">
        <w:rPr>
          <w:rFonts w:ascii="Arial" w:hAnsi="Arial" w:cs="Arial"/>
          <w:sz w:val="18"/>
          <w:szCs w:val="18"/>
        </w:rPr>
        <w:t>Путями сообщения служат грунтовые дороги, хорошо проходимые в сухое время года. В Зебляковском сельском поселении проходит Северная железная дорога, и автомагистраль с автобусным сообщением.</w:t>
      </w:r>
    </w:p>
    <w:p w:rsidR="00A34E42" w:rsidRPr="000477F5" w:rsidRDefault="00A34E42" w:rsidP="00AA75C3">
      <w:pPr>
        <w:pStyle w:val="afb"/>
        <w:shd w:val="clear" w:color="auto" w:fill="FFFFFF"/>
        <w:spacing w:after="0" w:line="240" w:lineRule="auto"/>
        <w:ind w:left="0" w:firstLine="709"/>
        <w:jc w:val="both"/>
        <w:rPr>
          <w:rFonts w:ascii="Arial" w:hAnsi="Arial" w:cs="Arial"/>
          <w:color w:val="000000"/>
          <w:sz w:val="18"/>
          <w:szCs w:val="18"/>
        </w:rPr>
      </w:pPr>
      <w:r w:rsidRPr="000477F5">
        <w:rPr>
          <w:rFonts w:ascii="Arial" w:hAnsi="Arial" w:cs="Arial"/>
          <w:sz w:val="18"/>
          <w:szCs w:val="18"/>
        </w:rPr>
        <w:t xml:space="preserve">По территории сельского поселения проходит </w:t>
      </w:r>
      <w:r w:rsidRPr="000477F5">
        <w:rPr>
          <w:rFonts w:ascii="Arial" w:hAnsi="Arial" w:cs="Arial"/>
          <w:color w:val="000000"/>
          <w:sz w:val="18"/>
          <w:szCs w:val="18"/>
        </w:rPr>
        <w:t xml:space="preserve"> межмуниципальный а</w:t>
      </w:r>
      <w:r w:rsidRPr="000477F5">
        <w:rPr>
          <w:rFonts w:ascii="Arial" w:hAnsi="Arial" w:cs="Arial"/>
          <w:sz w:val="18"/>
          <w:szCs w:val="18"/>
        </w:rPr>
        <w:t xml:space="preserve">втобусный маршрут Шарья – Зебляки. </w:t>
      </w:r>
    </w:p>
    <w:p w:rsidR="00A34E42" w:rsidRPr="000477F5" w:rsidRDefault="00A34E42" w:rsidP="00AA75C3">
      <w:pPr>
        <w:pStyle w:val="afb"/>
        <w:spacing w:after="0" w:line="240" w:lineRule="auto"/>
        <w:ind w:left="0" w:firstLine="709"/>
        <w:jc w:val="both"/>
        <w:rPr>
          <w:rFonts w:ascii="Arial" w:hAnsi="Arial" w:cs="Arial"/>
          <w:sz w:val="18"/>
          <w:szCs w:val="18"/>
        </w:rPr>
      </w:pPr>
      <w:r w:rsidRPr="000477F5">
        <w:rPr>
          <w:rFonts w:ascii="Arial" w:hAnsi="Arial" w:cs="Arial"/>
          <w:sz w:val="18"/>
          <w:szCs w:val="18"/>
        </w:rPr>
        <w:t xml:space="preserve">        Основой экономической базы Зебляковского сельского поселения является предприятия лесной отрасли (лесозаготовка), предпринимательская деятельность и Северная железная дорога.</w:t>
      </w:r>
    </w:p>
    <w:p w:rsidR="00A34E42" w:rsidRPr="000477F5" w:rsidRDefault="00A34E42" w:rsidP="00AA75C3">
      <w:pPr>
        <w:pStyle w:val="afb"/>
        <w:spacing w:after="0" w:line="240" w:lineRule="auto"/>
        <w:ind w:left="0" w:firstLine="709"/>
        <w:jc w:val="both"/>
        <w:rPr>
          <w:rFonts w:ascii="Arial" w:hAnsi="Arial" w:cs="Arial"/>
          <w:sz w:val="18"/>
          <w:szCs w:val="18"/>
        </w:rPr>
      </w:pPr>
      <w:r w:rsidRPr="000477F5">
        <w:rPr>
          <w:rFonts w:ascii="Arial" w:hAnsi="Arial" w:cs="Arial"/>
          <w:sz w:val="18"/>
          <w:szCs w:val="18"/>
        </w:rPr>
        <w:t xml:space="preserve">Лесозаготовительная отрасль – основа промышленного производства района. Наибольшая доля в объеме лесозаготовок принадлежит предприятию: ООО «Кронолеспром» (филиал «Зеблякилес»), находящегося на территории сельского поселения. </w:t>
      </w:r>
    </w:p>
    <w:p w:rsidR="00AA75C3" w:rsidRPr="000477F5" w:rsidRDefault="00AA75C3" w:rsidP="00AA75C3">
      <w:pPr>
        <w:pStyle w:val="afb"/>
        <w:spacing w:after="0" w:line="240" w:lineRule="auto"/>
        <w:ind w:left="0" w:firstLine="709"/>
        <w:jc w:val="both"/>
        <w:rPr>
          <w:rFonts w:ascii="Arial" w:hAnsi="Arial" w:cs="Arial"/>
          <w:sz w:val="18"/>
          <w:szCs w:val="18"/>
        </w:rPr>
      </w:pPr>
    </w:p>
    <w:p w:rsidR="007F49CB" w:rsidRPr="000477F5" w:rsidRDefault="007F49CB" w:rsidP="00AA75C3">
      <w:pPr>
        <w:pStyle w:val="2"/>
        <w:ind w:left="0" w:firstLine="709"/>
        <w:jc w:val="both"/>
        <w:rPr>
          <w:rFonts w:ascii="Arial" w:hAnsi="Arial" w:cs="Arial"/>
          <w:b/>
          <w:bCs/>
          <w:iCs/>
          <w:sz w:val="18"/>
          <w:szCs w:val="18"/>
        </w:rPr>
      </w:pPr>
      <w:r w:rsidRPr="000477F5">
        <w:rPr>
          <w:rFonts w:ascii="Arial" w:hAnsi="Arial" w:cs="Arial"/>
          <w:b/>
          <w:bCs/>
          <w:iCs/>
          <w:sz w:val="18"/>
          <w:szCs w:val="18"/>
        </w:rPr>
        <w:t xml:space="preserve">1.2 Анализ современного административно-территориального устройства </w:t>
      </w:r>
      <w:r w:rsidR="00DA179E" w:rsidRPr="000477F5">
        <w:rPr>
          <w:rFonts w:ascii="Arial" w:hAnsi="Arial" w:cs="Arial"/>
          <w:b/>
          <w:bCs/>
          <w:iCs/>
          <w:sz w:val="18"/>
          <w:szCs w:val="18"/>
        </w:rPr>
        <w:t>Шарьинского района</w:t>
      </w:r>
      <w:r w:rsidRPr="000477F5">
        <w:rPr>
          <w:rFonts w:ascii="Arial" w:hAnsi="Arial" w:cs="Arial"/>
          <w:b/>
          <w:bCs/>
          <w:iCs/>
          <w:sz w:val="18"/>
          <w:szCs w:val="18"/>
        </w:rPr>
        <w:t>.</w:t>
      </w:r>
    </w:p>
    <w:p w:rsidR="007F49CB" w:rsidRPr="000477F5" w:rsidRDefault="007F49CB" w:rsidP="00AA75C3">
      <w:pPr>
        <w:tabs>
          <w:tab w:val="left" w:pos="4170"/>
        </w:tabs>
        <w:spacing w:after="0" w:line="240" w:lineRule="auto"/>
        <w:ind w:firstLine="709"/>
        <w:jc w:val="both"/>
        <w:rPr>
          <w:rFonts w:ascii="Arial" w:hAnsi="Arial" w:cs="Arial"/>
          <w:sz w:val="18"/>
          <w:szCs w:val="18"/>
        </w:rPr>
      </w:pPr>
    </w:p>
    <w:p w:rsidR="007F49CB" w:rsidRPr="000477F5" w:rsidRDefault="007F49CB" w:rsidP="00AA75C3">
      <w:pPr>
        <w:pStyle w:val="af5"/>
        <w:ind w:firstLine="709"/>
        <w:jc w:val="both"/>
        <w:rPr>
          <w:rFonts w:ascii="Arial" w:hAnsi="Arial" w:cs="Arial"/>
          <w:sz w:val="18"/>
          <w:szCs w:val="18"/>
          <w:lang w:eastAsia="ru-RU"/>
        </w:rPr>
      </w:pPr>
      <w:r w:rsidRPr="000477F5">
        <w:rPr>
          <w:rFonts w:ascii="Arial" w:hAnsi="Arial" w:cs="Arial"/>
          <w:sz w:val="18"/>
          <w:szCs w:val="18"/>
          <w:lang w:eastAsia="ru-RU"/>
        </w:rPr>
        <w:t>Важной задачей  является определение в установленном законом порядке границ муниципальных образований. В перспективном периоде неизбежно произойдут изменения границ и статуса муниципальных образований, связанные с изменением характера использования территории, системы расселения, развития транспортной инфраструктуры, в соответствии со ст.18 п.4 ГК РФ, ст. 11 N 131-ФЗ от 6.10.2003 г.</w:t>
      </w:r>
    </w:p>
    <w:p w:rsidR="007F49CB" w:rsidRPr="000477F5" w:rsidRDefault="007F49CB" w:rsidP="00AA75C3">
      <w:pPr>
        <w:pStyle w:val="af5"/>
        <w:ind w:firstLine="709"/>
        <w:jc w:val="both"/>
        <w:rPr>
          <w:rFonts w:ascii="Arial" w:hAnsi="Arial" w:cs="Arial"/>
          <w:sz w:val="18"/>
          <w:szCs w:val="18"/>
          <w:lang w:eastAsia="ru-RU"/>
        </w:rPr>
      </w:pPr>
      <w:r w:rsidRPr="000477F5">
        <w:rPr>
          <w:rFonts w:ascii="Arial" w:hAnsi="Arial" w:cs="Arial"/>
          <w:sz w:val="18"/>
          <w:szCs w:val="18"/>
          <w:lang w:eastAsia="ru-RU"/>
        </w:rPr>
        <w:t>В основу муниципально-территориального деления Российской Федерации были положены географические критерии (пешеходная, транспортная доступность, существующие и планируемые границы населенных пунктов). Однако, как муниципальные и региональные власти признают, что в основу муниципально-территориального устройства должны были быть положены экономические (наличие финансов и имущества, достаточного для оказания муниципальных услуг) и организационные принципы (работоспособность системы управления, прежде всего – дееспособность органов местного самоуправления). Имеющий место фактический недоучет их в законодательстве приводит к появлению многочисленных нежизнеспособных населенных пунктов.</w:t>
      </w:r>
    </w:p>
    <w:p w:rsidR="007F49CB" w:rsidRPr="000477F5" w:rsidRDefault="007F49CB" w:rsidP="00AA75C3">
      <w:pPr>
        <w:pStyle w:val="af5"/>
        <w:ind w:firstLine="709"/>
        <w:jc w:val="both"/>
        <w:rPr>
          <w:rFonts w:ascii="Arial" w:hAnsi="Arial" w:cs="Arial"/>
          <w:sz w:val="18"/>
          <w:szCs w:val="18"/>
          <w:lang w:eastAsia="ru-RU"/>
        </w:rPr>
      </w:pPr>
      <w:r w:rsidRPr="000477F5">
        <w:rPr>
          <w:rFonts w:ascii="Arial" w:hAnsi="Arial" w:cs="Arial"/>
          <w:sz w:val="18"/>
          <w:szCs w:val="18"/>
          <w:lang w:eastAsia="ru-RU"/>
        </w:rPr>
        <w:t>Сегодня имеется экономическая целесообразность в формировании территориально более крупных поселений, концентрации имеющихся у них финансовых возможностей, оптимизации штатной численности с усилением специализации сотрудников.</w:t>
      </w:r>
    </w:p>
    <w:p w:rsidR="007F49CB" w:rsidRPr="000477F5" w:rsidRDefault="007F49CB"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При установлении границ поселений Законами Костромской области, органы государственной власти и местного самоуправления исходили из основных принципов определения границ территорий поселений: исторически сложившиеся земли населенных пунктов и прилегающие к ним земли общего пользования. </w:t>
      </w:r>
    </w:p>
    <w:p w:rsidR="007F49CB" w:rsidRPr="000477F5" w:rsidRDefault="007F49CB" w:rsidP="00AA75C3">
      <w:pPr>
        <w:spacing w:after="0" w:line="240" w:lineRule="auto"/>
        <w:ind w:firstLine="709"/>
        <w:jc w:val="both"/>
        <w:rPr>
          <w:rFonts w:ascii="Arial" w:hAnsi="Arial" w:cs="Arial"/>
          <w:sz w:val="18"/>
          <w:szCs w:val="18"/>
        </w:rPr>
      </w:pPr>
      <w:r w:rsidRPr="000477F5">
        <w:rPr>
          <w:rFonts w:ascii="Arial" w:hAnsi="Arial" w:cs="Arial"/>
          <w:sz w:val="18"/>
          <w:szCs w:val="18"/>
        </w:rPr>
        <w:t>Статья 11 Федерального закона от 6.10.2003 №131-ФЗ определяет ряд требований к установлению границ муниципальных образований – сельских поселений, в том числе:</w:t>
      </w:r>
    </w:p>
    <w:p w:rsidR="007F49CB" w:rsidRPr="000477F5" w:rsidRDefault="007F49CB" w:rsidP="00AA75C3">
      <w:pPr>
        <w:numPr>
          <w:ilvl w:val="0"/>
          <w:numId w:val="19"/>
        </w:numPr>
        <w:tabs>
          <w:tab w:val="clear" w:pos="360"/>
          <w:tab w:val="num" w:pos="1069"/>
        </w:tabs>
        <w:spacing w:after="0" w:line="240" w:lineRule="auto"/>
        <w:ind w:left="0" w:firstLine="709"/>
        <w:jc w:val="both"/>
        <w:rPr>
          <w:rFonts w:ascii="Arial" w:hAnsi="Arial" w:cs="Arial"/>
          <w:sz w:val="18"/>
          <w:szCs w:val="18"/>
        </w:rPr>
      </w:pPr>
      <w:r w:rsidRPr="000477F5">
        <w:rPr>
          <w:rFonts w:ascii="Arial" w:hAnsi="Arial" w:cs="Arial"/>
          <w:sz w:val="18"/>
          <w:szCs w:val="18"/>
        </w:rPr>
        <w:lastRenderedPageBreak/>
        <w:t>по численности населения (не менее 1000 человек, однако, п. 8 части 1 указанной статьи, Законами субъекта РФ, при определенных условиях, допускается наделение статусом сельского поселения поселений с численностью менее 1000 человек);</w:t>
      </w:r>
    </w:p>
    <w:p w:rsidR="007F49CB" w:rsidRPr="000477F5" w:rsidRDefault="007F49CB" w:rsidP="00AA75C3">
      <w:pPr>
        <w:numPr>
          <w:ilvl w:val="0"/>
          <w:numId w:val="19"/>
        </w:numPr>
        <w:tabs>
          <w:tab w:val="clear" w:pos="360"/>
          <w:tab w:val="num" w:pos="1069"/>
        </w:tabs>
        <w:spacing w:after="0" w:line="240" w:lineRule="auto"/>
        <w:ind w:left="0" w:firstLine="709"/>
        <w:jc w:val="both"/>
        <w:rPr>
          <w:rFonts w:ascii="Arial" w:hAnsi="Arial" w:cs="Arial"/>
          <w:sz w:val="18"/>
          <w:szCs w:val="18"/>
        </w:rPr>
      </w:pPr>
      <w:r w:rsidRPr="000477F5">
        <w:rPr>
          <w:rFonts w:ascii="Arial" w:hAnsi="Arial" w:cs="Arial"/>
          <w:sz w:val="18"/>
          <w:szCs w:val="18"/>
        </w:rPr>
        <w:t>по пешеходной доступности до административного центра поселения из всех входящих в него населенных пунктов;</w:t>
      </w:r>
    </w:p>
    <w:p w:rsidR="007F49CB" w:rsidRPr="000477F5" w:rsidRDefault="007F49CB" w:rsidP="00AA75C3">
      <w:pPr>
        <w:numPr>
          <w:ilvl w:val="0"/>
          <w:numId w:val="19"/>
        </w:numPr>
        <w:tabs>
          <w:tab w:val="clear" w:pos="360"/>
          <w:tab w:val="num" w:pos="1069"/>
        </w:tabs>
        <w:spacing w:after="0" w:line="240" w:lineRule="auto"/>
        <w:ind w:left="0" w:firstLine="709"/>
        <w:jc w:val="both"/>
        <w:rPr>
          <w:rFonts w:ascii="Arial" w:hAnsi="Arial" w:cs="Arial"/>
          <w:sz w:val="18"/>
          <w:szCs w:val="18"/>
        </w:rPr>
      </w:pPr>
      <w:r w:rsidRPr="000477F5">
        <w:rPr>
          <w:rFonts w:ascii="Arial" w:hAnsi="Arial" w:cs="Arial"/>
          <w:sz w:val="18"/>
          <w:szCs w:val="18"/>
        </w:rPr>
        <w:t>иные требования.</w:t>
      </w:r>
    </w:p>
    <w:p w:rsidR="007F49CB" w:rsidRPr="000477F5" w:rsidRDefault="007F49CB" w:rsidP="00AA75C3">
      <w:pPr>
        <w:spacing w:after="0" w:line="240" w:lineRule="auto"/>
        <w:ind w:firstLine="709"/>
        <w:jc w:val="both"/>
        <w:rPr>
          <w:rFonts w:ascii="Arial" w:hAnsi="Arial" w:cs="Arial"/>
          <w:sz w:val="18"/>
          <w:szCs w:val="18"/>
        </w:rPr>
      </w:pPr>
      <w:r w:rsidRPr="000477F5">
        <w:rPr>
          <w:rFonts w:ascii="Arial" w:hAnsi="Arial" w:cs="Arial"/>
          <w:sz w:val="18"/>
          <w:szCs w:val="18"/>
        </w:rPr>
        <w:t>Анализ административно-территориального устройства Зебляковского сельского поселения в части соответствия требованиям ФЗ-131, показал:</w:t>
      </w:r>
    </w:p>
    <w:p w:rsidR="007F49CB" w:rsidRPr="000477F5" w:rsidRDefault="007F49CB" w:rsidP="00AA75C3">
      <w:pPr>
        <w:pStyle w:val="af5"/>
        <w:ind w:firstLine="709"/>
        <w:jc w:val="both"/>
        <w:rPr>
          <w:rFonts w:ascii="Arial" w:hAnsi="Arial" w:cs="Arial"/>
          <w:sz w:val="18"/>
          <w:szCs w:val="18"/>
          <w:lang w:eastAsia="ru-RU"/>
        </w:rPr>
      </w:pPr>
      <w:r w:rsidRPr="000477F5">
        <w:rPr>
          <w:rFonts w:ascii="Arial" w:hAnsi="Arial" w:cs="Arial"/>
          <w:sz w:val="18"/>
          <w:szCs w:val="18"/>
          <w:lang w:eastAsia="ru-RU"/>
        </w:rPr>
        <w:t xml:space="preserve">1) в целом сельское поселение значительно разнится по площади с другими поселениями района. </w:t>
      </w:r>
    </w:p>
    <w:p w:rsidR="007F49CB" w:rsidRPr="000477F5" w:rsidRDefault="007F49CB" w:rsidP="00AA75C3">
      <w:pPr>
        <w:pStyle w:val="af5"/>
        <w:ind w:firstLine="709"/>
        <w:jc w:val="both"/>
        <w:rPr>
          <w:rFonts w:ascii="Arial" w:hAnsi="Arial" w:cs="Arial"/>
          <w:sz w:val="18"/>
          <w:szCs w:val="18"/>
          <w:lang w:eastAsia="ru-RU"/>
        </w:rPr>
      </w:pPr>
      <w:r w:rsidRPr="000477F5">
        <w:rPr>
          <w:rFonts w:ascii="Arial" w:hAnsi="Arial" w:cs="Arial"/>
          <w:sz w:val="18"/>
          <w:szCs w:val="18"/>
          <w:lang w:eastAsia="ru-RU"/>
        </w:rPr>
        <w:t>2) Зебляковское сельское поселение имеет численность населения более 1000 человек, тем самым соответствует рекомендуемой п.6. ст.11 ФЗ-131 численности населения сельских поселений.</w:t>
      </w:r>
    </w:p>
    <w:p w:rsidR="007F49CB" w:rsidRPr="000477F5" w:rsidRDefault="007F49CB" w:rsidP="00AA75C3">
      <w:pPr>
        <w:pStyle w:val="af5"/>
        <w:ind w:firstLine="709"/>
        <w:jc w:val="both"/>
        <w:rPr>
          <w:rFonts w:ascii="Arial" w:hAnsi="Arial" w:cs="Arial"/>
          <w:sz w:val="18"/>
          <w:szCs w:val="18"/>
        </w:rPr>
      </w:pPr>
      <w:r w:rsidRPr="000477F5">
        <w:rPr>
          <w:rFonts w:ascii="Arial" w:hAnsi="Arial" w:cs="Arial"/>
          <w:sz w:val="18"/>
          <w:szCs w:val="18"/>
          <w:lang w:eastAsia="ru-RU"/>
        </w:rPr>
        <w:t>3)</w:t>
      </w:r>
      <w:r w:rsidRPr="000477F5">
        <w:rPr>
          <w:rFonts w:ascii="Arial" w:hAnsi="Arial" w:cs="Arial"/>
          <w:sz w:val="18"/>
          <w:szCs w:val="18"/>
        </w:rPr>
        <w:t>Общая административная граница между поселениями, обеспечивает территориальную целостность сельского поселения.</w:t>
      </w:r>
    </w:p>
    <w:p w:rsidR="007F49CB" w:rsidRPr="000477F5" w:rsidRDefault="007F49CB" w:rsidP="00AA75C3">
      <w:pPr>
        <w:tabs>
          <w:tab w:val="num" w:pos="1276"/>
        </w:tabs>
        <w:spacing w:after="0" w:line="240" w:lineRule="auto"/>
        <w:ind w:firstLine="709"/>
        <w:jc w:val="both"/>
        <w:rPr>
          <w:rFonts w:ascii="Arial" w:hAnsi="Arial" w:cs="Arial"/>
          <w:sz w:val="18"/>
          <w:szCs w:val="18"/>
          <w:lang w:eastAsia="ru-RU"/>
        </w:rPr>
      </w:pPr>
      <w:r w:rsidRPr="000477F5">
        <w:rPr>
          <w:rFonts w:ascii="Arial" w:hAnsi="Arial" w:cs="Arial"/>
          <w:sz w:val="18"/>
          <w:szCs w:val="18"/>
        </w:rPr>
        <w:t>4) Удобная транспортная и пешеходная (возможность добраться до административного центра сельского поселения и обратно в течение рабочего дня для жителей всех населенных пунктов) доступность территории сельского поселения.</w:t>
      </w:r>
    </w:p>
    <w:p w:rsidR="00F201B1" w:rsidRPr="000477F5" w:rsidRDefault="007F49CB" w:rsidP="00AA75C3">
      <w:pPr>
        <w:pStyle w:val="af5"/>
        <w:ind w:firstLine="709"/>
        <w:jc w:val="both"/>
        <w:rPr>
          <w:rFonts w:ascii="Arial" w:hAnsi="Arial" w:cs="Arial"/>
          <w:sz w:val="18"/>
          <w:szCs w:val="18"/>
          <w:lang w:eastAsia="ru-RU"/>
        </w:rPr>
      </w:pPr>
      <w:r w:rsidRPr="000477F5">
        <w:rPr>
          <w:rFonts w:ascii="Arial" w:hAnsi="Arial" w:cs="Arial"/>
          <w:sz w:val="18"/>
          <w:szCs w:val="18"/>
          <w:lang w:eastAsia="ru-RU"/>
        </w:rPr>
        <w:t xml:space="preserve">Объединение сельского поселения не рассматривается как основной вариант оптимизации муниципально-территориального устройства существующей сети населенных пунктов. </w:t>
      </w:r>
    </w:p>
    <w:p w:rsidR="00AA75C3" w:rsidRPr="000477F5" w:rsidRDefault="00AA75C3" w:rsidP="00AA75C3">
      <w:pPr>
        <w:pStyle w:val="af5"/>
        <w:ind w:firstLine="709"/>
        <w:jc w:val="both"/>
        <w:rPr>
          <w:rFonts w:ascii="Arial" w:hAnsi="Arial" w:cs="Arial"/>
          <w:sz w:val="18"/>
          <w:szCs w:val="18"/>
        </w:rPr>
      </w:pPr>
    </w:p>
    <w:p w:rsidR="00F201B1" w:rsidRPr="000477F5" w:rsidRDefault="00F201B1" w:rsidP="00AA75C3">
      <w:pPr>
        <w:pStyle w:val="2"/>
        <w:ind w:left="0" w:firstLine="709"/>
        <w:jc w:val="both"/>
        <w:rPr>
          <w:rFonts w:ascii="Arial" w:hAnsi="Arial" w:cs="Arial"/>
          <w:b/>
          <w:sz w:val="18"/>
          <w:szCs w:val="18"/>
        </w:rPr>
      </w:pPr>
      <w:r w:rsidRPr="000477F5">
        <w:rPr>
          <w:rFonts w:ascii="Arial" w:hAnsi="Arial" w:cs="Arial"/>
          <w:b/>
          <w:sz w:val="18"/>
          <w:szCs w:val="18"/>
        </w:rPr>
        <w:t xml:space="preserve">1.3. Существующее состояние и перспективы развития транспортной инфраструктуры </w:t>
      </w:r>
      <w:r w:rsidR="00AA75C3" w:rsidRPr="000477F5">
        <w:rPr>
          <w:rFonts w:ascii="Arial" w:hAnsi="Arial" w:cs="Arial"/>
          <w:b/>
          <w:sz w:val="18"/>
          <w:szCs w:val="18"/>
        </w:rPr>
        <w:t>сельского поселения</w:t>
      </w:r>
    </w:p>
    <w:p w:rsidR="00F201B1" w:rsidRPr="000477F5" w:rsidRDefault="00F201B1" w:rsidP="00AA75C3">
      <w:pPr>
        <w:spacing w:after="0" w:line="240" w:lineRule="auto"/>
        <w:ind w:firstLine="709"/>
        <w:jc w:val="both"/>
        <w:rPr>
          <w:rFonts w:ascii="Arial" w:hAnsi="Arial" w:cs="Arial"/>
          <w:b/>
          <w:sz w:val="18"/>
          <w:szCs w:val="18"/>
        </w:rPr>
      </w:pPr>
      <w:bookmarkStart w:id="0" w:name="_Toc246404621"/>
    </w:p>
    <w:p w:rsidR="00F201B1" w:rsidRPr="000477F5" w:rsidRDefault="00F201B1" w:rsidP="00DA179E">
      <w:pPr>
        <w:pStyle w:val="3"/>
        <w:spacing w:before="0" w:after="0"/>
        <w:ind w:left="0" w:firstLine="709"/>
        <w:jc w:val="center"/>
        <w:rPr>
          <w:b w:val="0"/>
          <w:bCs w:val="0"/>
          <w:color w:val="000000"/>
          <w:sz w:val="18"/>
          <w:szCs w:val="18"/>
        </w:rPr>
      </w:pPr>
      <w:bookmarkStart w:id="1" w:name="_Toc247015835"/>
      <w:bookmarkStart w:id="2" w:name="_Toc247019172"/>
      <w:bookmarkStart w:id="3" w:name="_Toc247347513"/>
      <w:bookmarkStart w:id="4" w:name="_Toc247353582"/>
      <w:bookmarkStart w:id="5" w:name="_Toc247366663"/>
      <w:bookmarkStart w:id="6" w:name="_Toc247366766"/>
      <w:bookmarkStart w:id="7" w:name="_Toc248571142"/>
      <w:bookmarkStart w:id="8" w:name="_Toc248646593"/>
      <w:bookmarkStart w:id="9" w:name="_Toc248647330"/>
      <w:bookmarkStart w:id="10" w:name="_Toc248647496"/>
      <w:bookmarkStart w:id="11" w:name="_Toc248647915"/>
      <w:bookmarkStart w:id="12" w:name="_Toc248648142"/>
      <w:bookmarkStart w:id="13" w:name="_Toc248651129"/>
      <w:bookmarkStart w:id="14" w:name="_Toc248916776"/>
      <w:bookmarkStart w:id="15" w:name="_Toc249167546"/>
      <w:bookmarkStart w:id="16" w:name="_Toc249167909"/>
      <w:bookmarkEnd w:id="0"/>
      <w:r w:rsidRPr="000477F5">
        <w:rPr>
          <w:rStyle w:val="220"/>
          <w:b/>
          <w:i w:val="0"/>
          <w:sz w:val="18"/>
          <w:szCs w:val="18"/>
        </w:rPr>
        <w:t xml:space="preserve">Анализ </w:t>
      </w:r>
      <w:bookmarkEnd w:id="1"/>
      <w:bookmarkEnd w:id="2"/>
      <w:bookmarkEnd w:id="3"/>
      <w:bookmarkEnd w:id="4"/>
      <w:r w:rsidRPr="000477F5">
        <w:rPr>
          <w:rStyle w:val="220"/>
          <w:b/>
          <w:i w:val="0"/>
          <w:sz w:val="18"/>
          <w:szCs w:val="18"/>
        </w:rPr>
        <w:t xml:space="preserve">транспортного комплекса </w:t>
      </w:r>
      <w:r w:rsidR="00DA179E" w:rsidRPr="000477F5">
        <w:rPr>
          <w:rStyle w:val="220"/>
          <w:b/>
          <w:i w:val="0"/>
          <w:sz w:val="18"/>
          <w:szCs w:val="18"/>
        </w:rPr>
        <w:t>сельского поселения</w:t>
      </w:r>
      <w:r w:rsidRPr="000477F5">
        <w:rPr>
          <w:rStyle w:val="220"/>
          <w:b/>
          <w:i w:val="0"/>
          <w:sz w:val="18"/>
          <w:szCs w:val="18"/>
        </w:rPr>
        <w:t xml:space="preserve"> по видам транспор</w:t>
      </w:r>
      <w:r w:rsidRPr="000477F5">
        <w:rPr>
          <w:b w:val="0"/>
          <w:bCs w:val="0"/>
          <w:color w:val="000000"/>
          <w:sz w:val="18"/>
          <w:szCs w:val="18"/>
        </w:rPr>
        <w:t>та</w:t>
      </w:r>
      <w:bookmarkEnd w:id="5"/>
      <w:bookmarkEnd w:id="6"/>
      <w:bookmarkEnd w:id="7"/>
      <w:bookmarkEnd w:id="8"/>
      <w:bookmarkEnd w:id="9"/>
      <w:bookmarkEnd w:id="10"/>
      <w:bookmarkEnd w:id="11"/>
      <w:bookmarkEnd w:id="12"/>
      <w:bookmarkEnd w:id="13"/>
      <w:bookmarkEnd w:id="14"/>
      <w:bookmarkEnd w:id="15"/>
      <w:bookmarkEnd w:id="16"/>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Внешние транспортно-экономические связи Зебляковского сельского поселения с другими регионами осуществляются двумя видами транспорта: железнодорожным и автомобильным. Для дальних перевозок грузов, в основном, используется железнодорожный транспорт, для ближних перевозок – автомобильный.</w:t>
      </w: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Воздушные перевозки не осуществляются.</w:t>
      </w:r>
    </w:p>
    <w:p w:rsidR="00F201B1" w:rsidRPr="000477F5" w:rsidRDefault="00F201B1" w:rsidP="00DA179E">
      <w:pPr>
        <w:spacing w:after="0" w:line="240" w:lineRule="auto"/>
        <w:ind w:firstLine="709"/>
        <w:jc w:val="both"/>
        <w:rPr>
          <w:rFonts w:ascii="Arial" w:hAnsi="Arial" w:cs="Arial"/>
          <w:sz w:val="18"/>
          <w:szCs w:val="18"/>
        </w:rPr>
      </w:pPr>
      <w:r w:rsidRPr="000477F5">
        <w:rPr>
          <w:rFonts w:ascii="Arial" w:hAnsi="Arial" w:cs="Arial"/>
          <w:sz w:val="18"/>
          <w:szCs w:val="18"/>
        </w:rPr>
        <w:t xml:space="preserve">Водный транспорт на территории </w:t>
      </w:r>
      <w:r w:rsidR="00DA179E" w:rsidRPr="000477F5">
        <w:rPr>
          <w:rFonts w:ascii="Arial" w:hAnsi="Arial" w:cs="Arial"/>
          <w:sz w:val="18"/>
          <w:szCs w:val="18"/>
        </w:rPr>
        <w:t>поселения</w:t>
      </w:r>
      <w:r w:rsidRPr="000477F5">
        <w:rPr>
          <w:rFonts w:ascii="Arial" w:hAnsi="Arial" w:cs="Arial"/>
          <w:sz w:val="18"/>
          <w:szCs w:val="18"/>
        </w:rPr>
        <w:t xml:space="preserve"> не развит  в связи с отсутствием судоходных рек.</w:t>
      </w:r>
    </w:p>
    <w:p w:rsidR="00F201B1" w:rsidRPr="000477F5" w:rsidRDefault="00F201B1" w:rsidP="00AA75C3">
      <w:pPr>
        <w:pStyle w:val="aff0"/>
        <w:spacing w:before="0" w:after="0" w:line="240" w:lineRule="auto"/>
        <w:ind w:firstLine="709"/>
        <w:jc w:val="both"/>
        <w:rPr>
          <w:rFonts w:ascii="Arial" w:hAnsi="Arial" w:cs="Arial"/>
          <w:sz w:val="18"/>
          <w:szCs w:val="18"/>
        </w:rPr>
      </w:pPr>
      <w:r w:rsidRPr="000477F5">
        <w:rPr>
          <w:rFonts w:ascii="Arial" w:hAnsi="Arial" w:cs="Arial"/>
          <w:sz w:val="18"/>
          <w:szCs w:val="18"/>
        </w:rPr>
        <w:t>Железнодорожный транспорт</w:t>
      </w:r>
    </w:p>
    <w:p w:rsidR="00F201B1" w:rsidRPr="000477F5" w:rsidRDefault="00F201B1" w:rsidP="00AA75C3">
      <w:pPr>
        <w:pStyle w:val="aff0"/>
        <w:spacing w:before="0" w:after="0" w:line="240" w:lineRule="auto"/>
        <w:ind w:firstLine="709"/>
        <w:jc w:val="both"/>
        <w:rPr>
          <w:rFonts w:ascii="Arial" w:hAnsi="Arial" w:cs="Arial"/>
          <w:sz w:val="18"/>
          <w:szCs w:val="18"/>
        </w:rPr>
      </w:pPr>
      <w:r w:rsidRPr="000477F5">
        <w:rPr>
          <w:rFonts w:ascii="Arial" w:hAnsi="Arial" w:cs="Arial"/>
          <w:sz w:val="18"/>
          <w:szCs w:val="18"/>
        </w:rPr>
        <w:t xml:space="preserve">По территории </w:t>
      </w:r>
      <w:r w:rsidR="00DA179E" w:rsidRPr="000477F5">
        <w:rPr>
          <w:rFonts w:ascii="Arial" w:hAnsi="Arial" w:cs="Arial"/>
          <w:sz w:val="18"/>
          <w:szCs w:val="18"/>
        </w:rPr>
        <w:t>поселения</w:t>
      </w:r>
      <w:r w:rsidRPr="000477F5">
        <w:rPr>
          <w:rFonts w:ascii="Arial" w:hAnsi="Arial" w:cs="Arial"/>
          <w:sz w:val="18"/>
          <w:szCs w:val="18"/>
        </w:rPr>
        <w:t xml:space="preserve"> проходит двухпутный, электрифицированный (переменный ток, 25кВ) участок железнодорожной линии Данилов – Буй – Галич – Котельнич входящей в состав главной железнодорожной магистрали РФ (Транссибирская магистраль).</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Через Шарьинский район проходит целый ряд пассажирских поездов дальнего сообщения, связывающий район с городами зарубежья – Пекином, Пхеньяном, Улан-Батором, Берлином, Эрдэнетом и т.д.; с городами стран СНГ и РФ – Москвой, Иркутском, Новосибирском, Кемерово, Новокузнецком, Томском, Хабаровском, Красноярском, Читой, Благовещенском, Абаканом, Тындой, Северо-Байкальском, Улан-Удэ и т.д.</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Железнодорожная инфраструктура на территории Шарьинского муниципального района относится к Северной железной дороге филиалу ОАО «РЖД».</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Станция п. Зебляки, относится к одной из 4 железнодорожных станций Шарьинского муниципального района. Расстояние до г. Костромы  по ж/д дороге - </w:t>
      </w:r>
      <w:smartTag w:uri="urn:schemas-microsoft-com:office:smarttags" w:element="metricconverter">
        <w:smartTagPr>
          <w:attr w:name="ProductID" w:val="350 км"/>
        </w:smartTagPr>
        <w:r w:rsidRPr="000477F5">
          <w:rPr>
            <w:rFonts w:ascii="Arial" w:hAnsi="Arial" w:cs="Arial"/>
            <w:sz w:val="18"/>
            <w:szCs w:val="18"/>
          </w:rPr>
          <w:t>350 км</w:t>
        </w:r>
      </w:smartTag>
      <w:r w:rsidRPr="000477F5">
        <w:rPr>
          <w:rFonts w:ascii="Arial" w:hAnsi="Arial" w:cs="Arial"/>
          <w:sz w:val="18"/>
          <w:szCs w:val="18"/>
        </w:rPr>
        <w:t xml:space="preserve"> (через г. Галич).</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Железнодорожная инфраструктура на территории района в полной мере обеспечивает соответствующий уровень региональной связи, поэтому строительства новых линий не прогнозируется.</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Автомобильный транспорт</w:t>
      </w: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Основу дорожной сети общего пользования составляют межмуниципальные автомобильные дороги общего пользования. Межмуниципальные автодороги относятся к областной собственности, их содержание и развитие является сферой ответственности ОГУ «КОСТРОМААВТОДОР» и финансируется за счет средств областного бюджета, а также субсидий, выделяемых из федерального бюджета на развитие дорожного хозяйства региона.</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CB7B29" w:rsidP="00AA75C3">
      <w:pPr>
        <w:spacing w:after="0" w:line="240" w:lineRule="auto"/>
        <w:ind w:firstLine="709"/>
        <w:jc w:val="both"/>
        <w:rPr>
          <w:rFonts w:ascii="Arial" w:hAnsi="Arial" w:cs="Arial"/>
          <w:b/>
          <w:sz w:val="18"/>
          <w:szCs w:val="18"/>
        </w:rPr>
      </w:pPr>
      <w:r w:rsidRPr="000477F5">
        <w:rPr>
          <w:rFonts w:ascii="Arial" w:hAnsi="Arial" w:cs="Arial"/>
          <w:b/>
          <w:sz w:val="18"/>
          <w:szCs w:val="18"/>
        </w:rPr>
        <w:t>Таблица 2</w:t>
      </w:r>
      <w:r w:rsidR="00F201B1" w:rsidRPr="000477F5">
        <w:rPr>
          <w:rFonts w:ascii="Arial" w:hAnsi="Arial" w:cs="Arial"/>
          <w:b/>
          <w:sz w:val="18"/>
          <w:szCs w:val="18"/>
        </w:rPr>
        <w:t>. Перечень автомобильных дорог общего пользования.</w:t>
      </w:r>
    </w:p>
    <w:tbl>
      <w:tblPr>
        <w:tblW w:w="4784" w:type="pct"/>
        <w:jc w:val="center"/>
        <w:tblInd w:w="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27"/>
        <w:gridCol w:w="1981"/>
        <w:gridCol w:w="37"/>
        <w:gridCol w:w="1362"/>
        <w:gridCol w:w="1938"/>
        <w:gridCol w:w="1732"/>
        <w:gridCol w:w="551"/>
        <w:gridCol w:w="551"/>
        <w:gridCol w:w="551"/>
        <w:gridCol w:w="512"/>
      </w:tblGrid>
      <w:tr w:rsidR="00F201B1" w:rsidRPr="000477F5" w:rsidTr="006A240C">
        <w:trPr>
          <w:trHeight w:val="245"/>
          <w:jc w:val="center"/>
        </w:trPr>
        <w:tc>
          <w:tcPr>
            <w:tcW w:w="250" w:type="pct"/>
            <w:gridSpan w:val="2"/>
            <w:vMerge w:val="restart"/>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п/</w:t>
            </w: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п</w:t>
            </w:r>
          </w:p>
        </w:tc>
        <w:tc>
          <w:tcPr>
            <w:tcW w:w="1040" w:type="pct"/>
            <w:gridSpan w:val="2"/>
            <w:vMerge w:val="restart"/>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Наименование автомобильной дороги</w:t>
            </w:r>
          </w:p>
        </w:tc>
        <w:tc>
          <w:tcPr>
            <w:tcW w:w="702" w:type="pct"/>
            <w:vMerge w:val="restart"/>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Техничес-кая категория</w:t>
            </w:r>
          </w:p>
        </w:tc>
        <w:tc>
          <w:tcPr>
            <w:tcW w:w="999" w:type="pct"/>
            <w:vMerge w:val="restart"/>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Протяжён-ность всего, км</w:t>
            </w:r>
          </w:p>
        </w:tc>
        <w:tc>
          <w:tcPr>
            <w:tcW w:w="890" w:type="pct"/>
            <w:vMerge w:val="restart"/>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Год ввода в эксплуа-тацию</w:t>
            </w:r>
          </w:p>
        </w:tc>
        <w:tc>
          <w:tcPr>
            <w:tcW w:w="1119" w:type="pct"/>
            <w:gridSpan w:val="4"/>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В том числе по типу покрытия, км</w:t>
            </w:r>
          </w:p>
        </w:tc>
      </w:tr>
      <w:tr w:rsidR="00F201B1" w:rsidRPr="000477F5" w:rsidTr="006A240C">
        <w:trPr>
          <w:cantSplit/>
          <w:trHeight w:val="1134"/>
          <w:jc w:val="center"/>
        </w:trPr>
        <w:tc>
          <w:tcPr>
            <w:tcW w:w="250" w:type="pct"/>
            <w:gridSpan w:val="2"/>
            <w:vMerge/>
          </w:tcPr>
          <w:p w:rsidR="00F201B1" w:rsidRPr="000477F5" w:rsidRDefault="00F201B1" w:rsidP="00AA75C3">
            <w:pPr>
              <w:spacing w:after="0" w:line="240" w:lineRule="auto"/>
              <w:ind w:firstLine="709"/>
              <w:jc w:val="both"/>
              <w:rPr>
                <w:rFonts w:ascii="Arial" w:hAnsi="Arial" w:cs="Arial"/>
                <w:sz w:val="18"/>
                <w:szCs w:val="18"/>
              </w:rPr>
            </w:pPr>
          </w:p>
        </w:tc>
        <w:tc>
          <w:tcPr>
            <w:tcW w:w="1040" w:type="pct"/>
            <w:gridSpan w:val="2"/>
            <w:vMerge/>
          </w:tcPr>
          <w:p w:rsidR="00F201B1" w:rsidRPr="000477F5" w:rsidRDefault="00F201B1" w:rsidP="00AA75C3">
            <w:pPr>
              <w:spacing w:after="0" w:line="240" w:lineRule="auto"/>
              <w:ind w:firstLine="709"/>
              <w:jc w:val="both"/>
              <w:rPr>
                <w:rFonts w:ascii="Arial" w:hAnsi="Arial" w:cs="Arial"/>
                <w:sz w:val="18"/>
                <w:szCs w:val="18"/>
              </w:rPr>
            </w:pPr>
          </w:p>
        </w:tc>
        <w:tc>
          <w:tcPr>
            <w:tcW w:w="702" w:type="pct"/>
            <w:vMerge/>
          </w:tcPr>
          <w:p w:rsidR="00F201B1" w:rsidRPr="000477F5" w:rsidRDefault="00F201B1" w:rsidP="00AA75C3">
            <w:pPr>
              <w:spacing w:after="0" w:line="240" w:lineRule="auto"/>
              <w:ind w:firstLine="709"/>
              <w:jc w:val="both"/>
              <w:rPr>
                <w:rFonts w:ascii="Arial" w:hAnsi="Arial" w:cs="Arial"/>
                <w:sz w:val="18"/>
                <w:szCs w:val="18"/>
              </w:rPr>
            </w:pPr>
          </w:p>
        </w:tc>
        <w:tc>
          <w:tcPr>
            <w:tcW w:w="999" w:type="pct"/>
            <w:vMerge/>
          </w:tcPr>
          <w:p w:rsidR="00F201B1" w:rsidRPr="000477F5" w:rsidRDefault="00F201B1" w:rsidP="00AA75C3">
            <w:pPr>
              <w:spacing w:after="0" w:line="240" w:lineRule="auto"/>
              <w:ind w:firstLine="709"/>
              <w:jc w:val="both"/>
              <w:rPr>
                <w:rFonts w:ascii="Arial" w:hAnsi="Arial" w:cs="Arial"/>
                <w:sz w:val="18"/>
                <w:szCs w:val="18"/>
              </w:rPr>
            </w:pPr>
          </w:p>
        </w:tc>
        <w:tc>
          <w:tcPr>
            <w:tcW w:w="890" w:type="pct"/>
            <w:vMerge/>
          </w:tcPr>
          <w:p w:rsidR="00F201B1" w:rsidRPr="000477F5" w:rsidRDefault="00F201B1" w:rsidP="00AA75C3">
            <w:pPr>
              <w:spacing w:after="0" w:line="240" w:lineRule="auto"/>
              <w:ind w:firstLine="709"/>
              <w:jc w:val="both"/>
              <w:rPr>
                <w:rFonts w:ascii="Arial" w:hAnsi="Arial" w:cs="Arial"/>
                <w:sz w:val="18"/>
                <w:szCs w:val="18"/>
              </w:rPr>
            </w:pPr>
          </w:p>
        </w:tc>
        <w:tc>
          <w:tcPr>
            <w:tcW w:w="284" w:type="pct"/>
            <w:textDirection w:val="btL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ц/б</w:t>
            </w:r>
          </w:p>
        </w:tc>
        <w:tc>
          <w:tcPr>
            <w:tcW w:w="284" w:type="pct"/>
            <w:textDirection w:val="btL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а/б</w:t>
            </w:r>
          </w:p>
        </w:tc>
        <w:tc>
          <w:tcPr>
            <w:tcW w:w="284" w:type="pct"/>
            <w:textDirection w:val="btL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перех.</w:t>
            </w:r>
          </w:p>
        </w:tc>
        <w:tc>
          <w:tcPr>
            <w:tcW w:w="267" w:type="pct"/>
            <w:textDirection w:val="btL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грунт</w:t>
            </w:r>
          </w:p>
        </w:tc>
      </w:tr>
      <w:tr w:rsidR="00F201B1" w:rsidRPr="000477F5" w:rsidTr="006A240C">
        <w:trPr>
          <w:trHeight w:val="299"/>
          <w:jc w:val="center"/>
        </w:trPr>
        <w:tc>
          <w:tcPr>
            <w:tcW w:w="5000" w:type="pct"/>
            <w:gridSpan w:val="11"/>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Дороги, находящиеся в областной собственности</w:t>
            </w:r>
          </w:p>
        </w:tc>
      </w:tr>
      <w:tr w:rsidR="00F201B1" w:rsidRPr="000477F5" w:rsidTr="006A240C">
        <w:trPr>
          <w:jc w:val="center"/>
        </w:trPr>
        <w:tc>
          <w:tcPr>
            <w:tcW w:w="236" w:type="pct"/>
          </w:tcPr>
          <w:p w:rsidR="00F201B1" w:rsidRPr="000477F5" w:rsidRDefault="00F201B1" w:rsidP="00AA75C3">
            <w:pPr>
              <w:numPr>
                <w:ilvl w:val="0"/>
                <w:numId w:val="20"/>
              </w:numPr>
              <w:spacing w:after="0" w:line="240" w:lineRule="auto"/>
              <w:ind w:left="0" w:firstLine="709"/>
              <w:jc w:val="both"/>
              <w:rPr>
                <w:rFonts w:ascii="Arial" w:hAnsi="Arial" w:cs="Arial"/>
                <w:sz w:val="18"/>
                <w:szCs w:val="18"/>
              </w:rPr>
            </w:pPr>
          </w:p>
        </w:tc>
        <w:tc>
          <w:tcPr>
            <w:tcW w:w="1035" w:type="pct"/>
            <w:gridSpan w:val="2"/>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Под. к Зебляки</w:t>
            </w:r>
          </w:p>
        </w:tc>
        <w:tc>
          <w:tcPr>
            <w:tcW w:w="721" w:type="pct"/>
            <w:gridSpan w:val="2"/>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lang w:val="en-US"/>
              </w:rPr>
              <w:t>IV</w:t>
            </w:r>
          </w:p>
        </w:tc>
        <w:tc>
          <w:tcPr>
            <w:tcW w:w="997"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1,0</w:t>
            </w:r>
          </w:p>
        </w:tc>
        <w:tc>
          <w:tcPr>
            <w:tcW w:w="893" w:type="pct"/>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1996</w:t>
            </w:r>
          </w:p>
        </w:tc>
        <w:tc>
          <w:tcPr>
            <w:tcW w:w="28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8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1,0</w:t>
            </w:r>
          </w:p>
        </w:tc>
        <w:tc>
          <w:tcPr>
            <w:tcW w:w="28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67"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r>
      <w:tr w:rsidR="00F201B1" w:rsidRPr="000477F5" w:rsidTr="006A240C">
        <w:trPr>
          <w:jc w:val="center"/>
        </w:trPr>
        <w:tc>
          <w:tcPr>
            <w:tcW w:w="236" w:type="pct"/>
          </w:tcPr>
          <w:p w:rsidR="00F201B1" w:rsidRPr="000477F5" w:rsidRDefault="00F201B1" w:rsidP="00AA75C3">
            <w:pPr>
              <w:numPr>
                <w:ilvl w:val="0"/>
                <w:numId w:val="20"/>
              </w:numPr>
              <w:spacing w:after="0" w:line="240" w:lineRule="auto"/>
              <w:ind w:left="0" w:firstLine="709"/>
              <w:jc w:val="both"/>
              <w:rPr>
                <w:rFonts w:ascii="Arial" w:hAnsi="Arial" w:cs="Arial"/>
                <w:sz w:val="18"/>
                <w:szCs w:val="18"/>
              </w:rPr>
            </w:pPr>
          </w:p>
        </w:tc>
        <w:tc>
          <w:tcPr>
            <w:tcW w:w="1035" w:type="pct"/>
            <w:gridSpan w:val="2"/>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Шарья-Киров-граница Кировской области</w:t>
            </w:r>
          </w:p>
        </w:tc>
        <w:tc>
          <w:tcPr>
            <w:tcW w:w="721" w:type="pct"/>
            <w:gridSpan w:val="2"/>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lang w:val="en-US"/>
              </w:rPr>
              <w:t>III</w:t>
            </w:r>
          </w:p>
        </w:tc>
        <w:tc>
          <w:tcPr>
            <w:tcW w:w="997"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17,2</w:t>
            </w:r>
          </w:p>
        </w:tc>
        <w:tc>
          <w:tcPr>
            <w:tcW w:w="893" w:type="pct"/>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8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8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8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67"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r>
      <w:tr w:rsidR="00F201B1" w:rsidRPr="000477F5" w:rsidTr="006A240C">
        <w:trPr>
          <w:jc w:val="center"/>
        </w:trPr>
        <w:tc>
          <w:tcPr>
            <w:tcW w:w="236" w:type="pct"/>
          </w:tcPr>
          <w:p w:rsidR="00F201B1" w:rsidRPr="000477F5" w:rsidRDefault="00F201B1" w:rsidP="00AA75C3">
            <w:pPr>
              <w:numPr>
                <w:ilvl w:val="0"/>
                <w:numId w:val="20"/>
              </w:numPr>
              <w:spacing w:after="0" w:line="240" w:lineRule="auto"/>
              <w:ind w:left="0" w:firstLine="709"/>
              <w:jc w:val="both"/>
              <w:rPr>
                <w:rFonts w:ascii="Arial" w:hAnsi="Arial" w:cs="Arial"/>
                <w:sz w:val="18"/>
                <w:szCs w:val="18"/>
              </w:rPr>
            </w:pPr>
          </w:p>
        </w:tc>
        <w:tc>
          <w:tcPr>
            <w:tcW w:w="1035" w:type="pct"/>
            <w:gridSpan w:val="2"/>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Урень-Шарья-Никольск-Котлас</w:t>
            </w:r>
          </w:p>
        </w:tc>
        <w:tc>
          <w:tcPr>
            <w:tcW w:w="721" w:type="pct"/>
            <w:gridSpan w:val="2"/>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lang w:val="en-US"/>
              </w:rPr>
              <w:t>III</w:t>
            </w:r>
          </w:p>
        </w:tc>
        <w:tc>
          <w:tcPr>
            <w:tcW w:w="997"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57,634-222,044</w:t>
            </w:r>
          </w:p>
        </w:tc>
        <w:tc>
          <w:tcPr>
            <w:tcW w:w="893" w:type="pct"/>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8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8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8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c>
          <w:tcPr>
            <w:tcW w:w="267"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w:t>
            </w:r>
          </w:p>
        </w:tc>
      </w:tr>
    </w:tbl>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В состав автодорожной сети на территории Зебляковского сельского поселения 3 автомобильных моста через р. Шарьинка и Крутая.</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Автодороги с асфальтобетонным покрытием находятся в удовлетворительном состоянии, местами требуют ремонта. </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Многие автомобильные дороги общего пользования местного значения имеют грунтовое покрытие, что существенно мешает социально-экономическому развитию района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CB7B29" w:rsidP="00AA75C3">
      <w:pPr>
        <w:spacing w:after="0" w:line="240" w:lineRule="auto"/>
        <w:ind w:firstLine="709"/>
        <w:jc w:val="both"/>
        <w:rPr>
          <w:rFonts w:ascii="Arial" w:hAnsi="Arial" w:cs="Arial"/>
          <w:b/>
          <w:sz w:val="18"/>
          <w:szCs w:val="18"/>
        </w:rPr>
      </w:pPr>
      <w:r w:rsidRPr="000477F5">
        <w:rPr>
          <w:rFonts w:ascii="Arial" w:hAnsi="Arial" w:cs="Arial"/>
          <w:b/>
          <w:sz w:val="18"/>
          <w:szCs w:val="18"/>
        </w:rPr>
        <w:t>Таблица 3</w:t>
      </w:r>
      <w:r w:rsidR="00F201B1" w:rsidRPr="000477F5">
        <w:rPr>
          <w:rFonts w:ascii="Arial" w:hAnsi="Arial" w:cs="Arial"/>
          <w:b/>
          <w:sz w:val="18"/>
          <w:szCs w:val="18"/>
        </w:rPr>
        <w:t>. Информация по плотности автомобильных дорог общего пользования с твёрдым покрытием на  территории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61"/>
        <w:gridCol w:w="4474"/>
        <w:gridCol w:w="4466"/>
      </w:tblGrid>
      <w:tr w:rsidR="00F201B1" w:rsidRPr="000477F5" w:rsidTr="006A240C">
        <w:trPr>
          <w:jc w:val="center"/>
        </w:trPr>
        <w:tc>
          <w:tcPr>
            <w:tcW w:w="530" w:type="pct"/>
            <w:shd w:val="clear" w:color="auto" w:fill="FFFFFF"/>
            <w:vAlign w:val="center"/>
          </w:tcPr>
          <w:p w:rsidR="00F201B1" w:rsidRPr="000477F5" w:rsidRDefault="00F201B1" w:rsidP="00AA75C3">
            <w:pPr>
              <w:shd w:val="clear" w:color="auto" w:fill="FFFFFF"/>
              <w:spacing w:after="0" w:line="240" w:lineRule="auto"/>
              <w:ind w:firstLine="709"/>
              <w:jc w:val="both"/>
              <w:rPr>
                <w:rFonts w:ascii="Arial" w:hAnsi="Arial" w:cs="Arial"/>
                <w:sz w:val="18"/>
                <w:szCs w:val="18"/>
              </w:rPr>
            </w:pPr>
            <w:r w:rsidRPr="000477F5">
              <w:rPr>
                <w:rFonts w:ascii="Arial" w:hAnsi="Arial" w:cs="Arial"/>
                <w:sz w:val="18"/>
                <w:szCs w:val="18"/>
              </w:rPr>
              <w:t>№ п/п</w:t>
            </w:r>
          </w:p>
        </w:tc>
        <w:tc>
          <w:tcPr>
            <w:tcW w:w="2237" w:type="pct"/>
            <w:shd w:val="clear" w:color="auto" w:fill="FFFFFF"/>
            <w:vAlign w:val="center"/>
          </w:tcPr>
          <w:p w:rsidR="00F201B1" w:rsidRPr="000477F5" w:rsidRDefault="00F201B1" w:rsidP="00AA75C3">
            <w:pPr>
              <w:shd w:val="clear" w:color="auto" w:fill="FFFFFF"/>
              <w:spacing w:after="0" w:line="240" w:lineRule="auto"/>
              <w:ind w:firstLine="709"/>
              <w:jc w:val="both"/>
              <w:rPr>
                <w:rFonts w:ascii="Arial" w:hAnsi="Arial" w:cs="Arial"/>
                <w:sz w:val="18"/>
                <w:szCs w:val="18"/>
              </w:rPr>
            </w:pPr>
            <w:r w:rsidRPr="000477F5">
              <w:rPr>
                <w:rFonts w:ascii="Arial" w:hAnsi="Arial" w:cs="Arial"/>
                <w:sz w:val="18"/>
                <w:szCs w:val="18"/>
              </w:rPr>
              <w:t>Наименование поселения</w:t>
            </w:r>
          </w:p>
        </w:tc>
        <w:tc>
          <w:tcPr>
            <w:tcW w:w="2233" w:type="pct"/>
            <w:shd w:val="clear" w:color="auto" w:fill="auto"/>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Плотность автомобильных дорог с твёрдым покрытием км/кв.км.</w:t>
            </w:r>
          </w:p>
        </w:tc>
      </w:tr>
      <w:tr w:rsidR="00F201B1" w:rsidRPr="000477F5" w:rsidTr="006A240C">
        <w:trPr>
          <w:jc w:val="center"/>
        </w:trPr>
        <w:tc>
          <w:tcPr>
            <w:tcW w:w="530" w:type="pct"/>
            <w:shd w:val="clear" w:color="auto" w:fill="FFFFFF"/>
          </w:tcPr>
          <w:p w:rsidR="00F201B1" w:rsidRPr="000477F5" w:rsidRDefault="00F201B1" w:rsidP="00AA75C3">
            <w:pPr>
              <w:numPr>
                <w:ilvl w:val="0"/>
                <w:numId w:val="21"/>
              </w:numPr>
              <w:shd w:val="clear" w:color="auto" w:fill="FFFFFF"/>
              <w:tabs>
                <w:tab w:val="clear" w:pos="700"/>
                <w:tab w:val="num" w:pos="360"/>
              </w:tabs>
              <w:spacing w:after="0" w:line="240" w:lineRule="auto"/>
              <w:ind w:left="0" w:firstLine="709"/>
              <w:jc w:val="both"/>
              <w:rPr>
                <w:rFonts w:ascii="Arial" w:hAnsi="Arial" w:cs="Arial"/>
                <w:sz w:val="18"/>
                <w:szCs w:val="18"/>
              </w:rPr>
            </w:pPr>
          </w:p>
        </w:tc>
        <w:tc>
          <w:tcPr>
            <w:tcW w:w="2237" w:type="pct"/>
            <w:shd w:val="clear" w:color="auto" w:fill="FFFFFF"/>
          </w:tcPr>
          <w:p w:rsidR="00F201B1" w:rsidRPr="000477F5" w:rsidRDefault="00F201B1" w:rsidP="00AA75C3">
            <w:pPr>
              <w:shd w:val="clear" w:color="auto" w:fill="F8FCFF"/>
              <w:spacing w:after="0" w:line="240" w:lineRule="auto"/>
              <w:ind w:firstLine="709"/>
              <w:jc w:val="both"/>
              <w:rPr>
                <w:rFonts w:ascii="Arial" w:hAnsi="Arial" w:cs="Arial"/>
                <w:sz w:val="18"/>
                <w:szCs w:val="18"/>
              </w:rPr>
            </w:pPr>
            <w:r w:rsidRPr="000477F5">
              <w:rPr>
                <w:rFonts w:ascii="Arial" w:hAnsi="Arial" w:cs="Arial"/>
                <w:sz w:val="18"/>
                <w:szCs w:val="18"/>
              </w:rPr>
              <w:t>Зебляковское СП</w:t>
            </w:r>
          </w:p>
        </w:tc>
        <w:tc>
          <w:tcPr>
            <w:tcW w:w="2233" w:type="pct"/>
            <w:shd w:val="clear" w:color="auto" w:fill="auto"/>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1,06     </w:t>
            </w:r>
          </w:p>
        </w:tc>
      </w:tr>
    </w:tbl>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На протяжении последних лет наблюдается тенденция к увеличению числа автомобилей на территории района.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w:t>
      </w:r>
      <w:bookmarkStart w:id="17" w:name="_Toc248916777"/>
      <w:bookmarkStart w:id="18" w:name="_Toc249167547"/>
      <w:bookmarkStart w:id="19" w:name="_Toc249167910"/>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pStyle w:val="3"/>
        <w:spacing w:before="0" w:after="0"/>
        <w:ind w:left="0" w:firstLine="709"/>
        <w:jc w:val="both"/>
        <w:rPr>
          <w:rStyle w:val="220"/>
          <w:b/>
          <w:i w:val="0"/>
          <w:sz w:val="18"/>
          <w:szCs w:val="18"/>
        </w:rPr>
      </w:pPr>
      <w:r w:rsidRPr="000477F5">
        <w:rPr>
          <w:rStyle w:val="220"/>
          <w:b/>
          <w:i w:val="0"/>
          <w:sz w:val="18"/>
          <w:szCs w:val="18"/>
        </w:rPr>
        <w:t>Комплексная  оценка условий и предпосылок развития транспортной инфраструктуры</w:t>
      </w:r>
      <w:bookmarkEnd w:id="17"/>
      <w:bookmarkEnd w:id="18"/>
      <w:bookmarkEnd w:id="19"/>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highlight w:val="yellow"/>
        </w:rPr>
      </w:pPr>
      <w:r w:rsidRPr="000477F5">
        <w:rPr>
          <w:rFonts w:ascii="Arial" w:hAnsi="Arial" w:cs="Arial"/>
          <w:sz w:val="18"/>
          <w:szCs w:val="18"/>
        </w:rPr>
        <w:t>Железнодорожная сеть, проходящая через Зебляковское сельское поселение находится на среднеобластном уровне. В то время как плотность автодорожной сети общего пользования – на крайне низком уровне.</w:t>
      </w:r>
    </w:p>
    <w:p w:rsidR="00F201B1" w:rsidRPr="000477F5" w:rsidRDefault="00F201B1" w:rsidP="00AA75C3">
      <w:pPr>
        <w:shd w:val="clear" w:color="auto" w:fill="FFFFFF"/>
        <w:spacing w:after="0" w:line="240" w:lineRule="auto"/>
        <w:ind w:firstLine="709"/>
        <w:jc w:val="both"/>
        <w:rPr>
          <w:rFonts w:ascii="Arial" w:hAnsi="Arial" w:cs="Arial"/>
          <w:sz w:val="18"/>
          <w:szCs w:val="18"/>
        </w:rPr>
      </w:pPr>
    </w:p>
    <w:p w:rsidR="00F201B1" w:rsidRPr="000477F5" w:rsidRDefault="00F201B1" w:rsidP="00AA75C3">
      <w:pPr>
        <w:shd w:val="clear" w:color="auto" w:fill="FFFFFF"/>
        <w:spacing w:after="0" w:line="240" w:lineRule="auto"/>
        <w:ind w:firstLine="709"/>
        <w:jc w:val="both"/>
        <w:rPr>
          <w:rFonts w:ascii="Arial" w:hAnsi="Arial" w:cs="Arial"/>
          <w:sz w:val="18"/>
          <w:szCs w:val="18"/>
          <w:highlight w:val="yellow"/>
        </w:rPr>
      </w:pPr>
      <w:r w:rsidRPr="000477F5">
        <w:rPr>
          <w:rFonts w:ascii="Arial" w:hAnsi="Arial" w:cs="Arial"/>
          <w:sz w:val="18"/>
          <w:szCs w:val="18"/>
        </w:rPr>
        <w:t>Транспортные развязки на территории сельского поселения на пересечениях автомобильных дорог осуществляются в одном уровне, но есть и одна развязка в двух уровнях.</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Основу дорожной сети общего пользования составляют  межмуниципальные автомобильные дороги.</w:t>
      </w:r>
    </w:p>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CB7B29" w:rsidP="00AA75C3">
      <w:pPr>
        <w:spacing w:after="0" w:line="240" w:lineRule="auto"/>
        <w:ind w:firstLine="709"/>
        <w:jc w:val="both"/>
        <w:rPr>
          <w:rFonts w:ascii="Arial" w:hAnsi="Arial" w:cs="Arial"/>
          <w:b/>
          <w:sz w:val="18"/>
          <w:szCs w:val="18"/>
        </w:rPr>
      </w:pPr>
      <w:r w:rsidRPr="000477F5">
        <w:rPr>
          <w:rFonts w:ascii="Arial" w:hAnsi="Arial" w:cs="Arial"/>
          <w:b/>
          <w:sz w:val="18"/>
          <w:szCs w:val="18"/>
        </w:rPr>
        <w:t>Таблица 4</w:t>
      </w:r>
      <w:r w:rsidR="00F201B1" w:rsidRPr="000477F5">
        <w:rPr>
          <w:rFonts w:ascii="Arial" w:hAnsi="Arial" w:cs="Arial"/>
          <w:b/>
          <w:sz w:val="18"/>
          <w:szCs w:val="18"/>
        </w:rPr>
        <w:t>. Транспортная удалённость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171"/>
        <w:gridCol w:w="2984"/>
        <w:gridCol w:w="3236"/>
      </w:tblGrid>
      <w:tr w:rsidR="00F201B1" w:rsidRPr="000477F5" w:rsidTr="006A240C">
        <w:tc>
          <w:tcPr>
            <w:tcW w:w="368"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 п/п</w:t>
            </w:r>
          </w:p>
        </w:tc>
        <w:tc>
          <w:tcPr>
            <w:tcW w:w="1564" w:type="pct"/>
            <w:vAlign w:val="center"/>
          </w:tcPr>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Наименование поселения</w:t>
            </w:r>
          </w:p>
        </w:tc>
        <w:tc>
          <w:tcPr>
            <w:tcW w:w="1472" w:type="pct"/>
            <w:vAlign w:val="center"/>
          </w:tcPr>
          <w:p w:rsidR="00F201B1" w:rsidRPr="000477F5" w:rsidRDefault="00F201B1" w:rsidP="00AA75C3">
            <w:pPr>
              <w:shd w:val="clear" w:color="auto" w:fill="FFFFFF"/>
              <w:spacing w:after="0" w:line="240" w:lineRule="auto"/>
              <w:ind w:firstLine="709"/>
              <w:jc w:val="both"/>
              <w:rPr>
                <w:rFonts w:ascii="Arial" w:hAnsi="Arial" w:cs="Arial"/>
                <w:sz w:val="18"/>
                <w:szCs w:val="18"/>
              </w:rPr>
            </w:pPr>
            <w:r w:rsidRPr="000477F5">
              <w:rPr>
                <w:rFonts w:ascii="Arial" w:hAnsi="Arial" w:cs="Arial"/>
                <w:sz w:val="18"/>
                <w:szCs w:val="18"/>
              </w:rPr>
              <w:t>Центр поселения</w:t>
            </w:r>
          </w:p>
        </w:tc>
        <w:tc>
          <w:tcPr>
            <w:tcW w:w="1596" w:type="pct"/>
            <w:vAlign w:val="center"/>
          </w:tcPr>
          <w:p w:rsidR="00F201B1" w:rsidRPr="000477F5" w:rsidRDefault="00F201B1" w:rsidP="00AA75C3">
            <w:pPr>
              <w:shd w:val="clear" w:color="auto" w:fill="FFFFFF"/>
              <w:spacing w:after="0" w:line="240" w:lineRule="auto"/>
              <w:ind w:firstLine="709"/>
              <w:jc w:val="both"/>
              <w:rPr>
                <w:rFonts w:ascii="Arial" w:hAnsi="Arial" w:cs="Arial"/>
                <w:sz w:val="18"/>
                <w:szCs w:val="18"/>
              </w:rPr>
            </w:pPr>
            <w:r w:rsidRPr="000477F5">
              <w:rPr>
                <w:rFonts w:ascii="Arial" w:hAnsi="Arial" w:cs="Arial"/>
                <w:sz w:val="18"/>
                <w:szCs w:val="18"/>
              </w:rPr>
              <w:t>Протяженность автомобильных дорог, связывающих центры сельских поселений с районным центром  (км)</w:t>
            </w:r>
          </w:p>
        </w:tc>
      </w:tr>
      <w:tr w:rsidR="00F201B1" w:rsidRPr="000477F5" w:rsidTr="006A240C">
        <w:tc>
          <w:tcPr>
            <w:tcW w:w="368" w:type="pct"/>
          </w:tcPr>
          <w:p w:rsidR="00F201B1" w:rsidRPr="000477F5" w:rsidRDefault="00F201B1" w:rsidP="00AA75C3">
            <w:pPr>
              <w:pStyle w:val="aff2"/>
              <w:numPr>
                <w:ilvl w:val="0"/>
                <w:numId w:val="8"/>
              </w:numPr>
              <w:ind w:left="0" w:firstLine="709"/>
              <w:jc w:val="both"/>
              <w:rPr>
                <w:rFonts w:ascii="Arial" w:hAnsi="Arial" w:cs="Arial"/>
                <w:b w:val="0"/>
                <w:bCs w:val="0"/>
                <w:sz w:val="18"/>
                <w:szCs w:val="18"/>
              </w:rPr>
            </w:pPr>
          </w:p>
        </w:tc>
        <w:tc>
          <w:tcPr>
            <w:tcW w:w="1564" w:type="pct"/>
          </w:tcPr>
          <w:p w:rsidR="00F201B1" w:rsidRPr="000477F5" w:rsidRDefault="00F201B1" w:rsidP="00AA75C3">
            <w:pPr>
              <w:shd w:val="clear" w:color="auto" w:fill="F8FCFF"/>
              <w:spacing w:after="0" w:line="240" w:lineRule="auto"/>
              <w:ind w:firstLine="709"/>
              <w:jc w:val="both"/>
              <w:rPr>
                <w:rFonts w:ascii="Arial" w:hAnsi="Arial" w:cs="Arial"/>
                <w:sz w:val="18"/>
                <w:szCs w:val="18"/>
              </w:rPr>
            </w:pPr>
            <w:r w:rsidRPr="000477F5">
              <w:rPr>
                <w:rFonts w:ascii="Arial" w:hAnsi="Arial" w:cs="Arial"/>
                <w:sz w:val="18"/>
                <w:szCs w:val="18"/>
              </w:rPr>
              <w:t>Зебляковское СП</w:t>
            </w:r>
          </w:p>
        </w:tc>
        <w:tc>
          <w:tcPr>
            <w:tcW w:w="1472" w:type="pct"/>
          </w:tcPr>
          <w:p w:rsidR="00F201B1" w:rsidRPr="000477F5" w:rsidRDefault="00F201B1" w:rsidP="00AA75C3">
            <w:pPr>
              <w:pStyle w:val="aff2"/>
              <w:ind w:firstLine="709"/>
              <w:jc w:val="both"/>
              <w:rPr>
                <w:rFonts w:ascii="Arial" w:hAnsi="Arial" w:cs="Arial"/>
                <w:b w:val="0"/>
                <w:bCs w:val="0"/>
                <w:sz w:val="18"/>
                <w:szCs w:val="18"/>
              </w:rPr>
            </w:pPr>
            <w:r w:rsidRPr="000477F5">
              <w:rPr>
                <w:rFonts w:ascii="Arial" w:hAnsi="Arial" w:cs="Arial"/>
                <w:b w:val="0"/>
                <w:bCs w:val="0"/>
                <w:sz w:val="18"/>
                <w:szCs w:val="18"/>
              </w:rPr>
              <w:t>п. Зебляки</w:t>
            </w:r>
          </w:p>
        </w:tc>
        <w:tc>
          <w:tcPr>
            <w:tcW w:w="1596" w:type="pct"/>
          </w:tcPr>
          <w:p w:rsidR="00F201B1" w:rsidRPr="000477F5" w:rsidRDefault="00F201B1" w:rsidP="00AA75C3">
            <w:pPr>
              <w:pStyle w:val="aff2"/>
              <w:ind w:firstLine="709"/>
              <w:jc w:val="both"/>
              <w:rPr>
                <w:rFonts w:ascii="Arial" w:hAnsi="Arial" w:cs="Arial"/>
                <w:b w:val="0"/>
                <w:bCs w:val="0"/>
                <w:sz w:val="18"/>
                <w:szCs w:val="18"/>
              </w:rPr>
            </w:pPr>
            <w:r w:rsidRPr="000477F5">
              <w:rPr>
                <w:rFonts w:ascii="Arial" w:hAnsi="Arial" w:cs="Arial"/>
                <w:b w:val="0"/>
                <w:bCs w:val="0"/>
                <w:sz w:val="18"/>
                <w:szCs w:val="18"/>
              </w:rPr>
              <w:t>26,5</w:t>
            </w:r>
          </w:p>
        </w:tc>
      </w:tr>
    </w:tbl>
    <w:p w:rsidR="00F201B1" w:rsidRPr="000477F5" w:rsidRDefault="00F201B1" w:rsidP="00AA75C3">
      <w:pPr>
        <w:spacing w:after="0" w:line="240" w:lineRule="auto"/>
        <w:ind w:firstLine="709"/>
        <w:jc w:val="both"/>
        <w:rPr>
          <w:rFonts w:ascii="Arial" w:hAnsi="Arial" w:cs="Arial"/>
          <w:sz w:val="18"/>
          <w:szCs w:val="18"/>
        </w:rPr>
      </w:pPr>
    </w:p>
    <w:p w:rsidR="00F201B1" w:rsidRPr="000477F5" w:rsidRDefault="00F201B1" w:rsidP="00AA75C3">
      <w:pPr>
        <w:pStyle w:val="aff2"/>
        <w:ind w:firstLine="709"/>
        <w:jc w:val="both"/>
        <w:rPr>
          <w:rFonts w:ascii="Arial" w:hAnsi="Arial" w:cs="Arial"/>
          <w:b w:val="0"/>
          <w:sz w:val="18"/>
          <w:szCs w:val="18"/>
        </w:rPr>
      </w:pPr>
      <w:r w:rsidRPr="000477F5">
        <w:rPr>
          <w:rFonts w:ascii="Arial" w:hAnsi="Arial" w:cs="Arial"/>
          <w:b w:val="0"/>
          <w:sz w:val="18"/>
          <w:szCs w:val="18"/>
        </w:rPr>
        <w:t>Существующая сеть автобусных маршрутов удовлетворяет потребностям населения района (обеспечивает пассажирскую связь сельских поселений с районным центром, а также районного центра с областным). Основные проблемы для этой отрасли – плохое состояние дорожного покрытия на дорогах, по которым проходят маршруты, и устаревший парк автотранспортных средств, осуществляющих перевозку пассажиров. Особенно вызывает опасение состояние автодорог, по которым осуществляется движение школьных автобусов. В связи с этим в ближайшее время необходимо провести мероприятия по обновлению парка и составить программу капитального ремонта дорог, по которым осуществляется движение общественного транспорта.</w:t>
      </w:r>
    </w:p>
    <w:p w:rsidR="00F201B1" w:rsidRPr="000477F5" w:rsidRDefault="00F201B1" w:rsidP="00AA75C3">
      <w:pPr>
        <w:pStyle w:val="aff2"/>
        <w:ind w:firstLine="709"/>
        <w:jc w:val="both"/>
        <w:rPr>
          <w:rFonts w:ascii="Arial" w:hAnsi="Arial" w:cs="Arial"/>
          <w:b w:val="0"/>
          <w:sz w:val="18"/>
          <w:szCs w:val="18"/>
        </w:rPr>
      </w:pPr>
    </w:p>
    <w:p w:rsidR="00F201B1" w:rsidRPr="000477F5" w:rsidRDefault="00475886" w:rsidP="00AA75C3">
      <w:pPr>
        <w:pStyle w:val="3"/>
        <w:spacing w:before="0" w:after="0"/>
        <w:ind w:left="0" w:firstLine="709"/>
        <w:jc w:val="both"/>
        <w:rPr>
          <w:rStyle w:val="220"/>
          <w:b/>
          <w:i w:val="0"/>
          <w:sz w:val="18"/>
          <w:szCs w:val="18"/>
        </w:rPr>
      </w:pPr>
      <w:r w:rsidRPr="000477F5">
        <w:rPr>
          <w:rStyle w:val="220"/>
          <w:i w:val="0"/>
          <w:sz w:val="18"/>
          <w:szCs w:val="18"/>
        </w:rPr>
        <w:t>1</w:t>
      </w:r>
      <w:r w:rsidRPr="000477F5">
        <w:rPr>
          <w:rStyle w:val="220"/>
          <w:b/>
          <w:i w:val="0"/>
          <w:sz w:val="18"/>
          <w:szCs w:val="18"/>
        </w:rPr>
        <w:t>,4</w:t>
      </w:r>
      <w:r w:rsidR="00F201B1" w:rsidRPr="000477F5">
        <w:rPr>
          <w:rStyle w:val="220"/>
          <w:b/>
          <w:i w:val="0"/>
          <w:sz w:val="18"/>
          <w:szCs w:val="18"/>
        </w:rPr>
        <w:t xml:space="preserve">. Предложения по стратегии развития  транспортной </w:t>
      </w:r>
      <w:r w:rsidR="00F201B1" w:rsidRPr="000477F5">
        <w:rPr>
          <w:b w:val="0"/>
          <w:color w:val="000000"/>
          <w:sz w:val="18"/>
          <w:szCs w:val="18"/>
        </w:rPr>
        <w:t>инфраструктуры</w:t>
      </w:r>
      <w:r w:rsidR="00F201B1" w:rsidRPr="000477F5">
        <w:rPr>
          <w:rStyle w:val="220"/>
          <w:b/>
          <w:i w:val="0"/>
          <w:sz w:val="18"/>
          <w:szCs w:val="18"/>
        </w:rPr>
        <w:t xml:space="preserve"> сельского поселения</w:t>
      </w:r>
    </w:p>
    <w:p w:rsidR="00F201B1" w:rsidRPr="000477F5" w:rsidRDefault="00F201B1" w:rsidP="00AA75C3">
      <w:pPr>
        <w:pStyle w:val="msonospacing0"/>
        <w:ind w:firstLine="709"/>
        <w:jc w:val="both"/>
        <w:rPr>
          <w:rFonts w:ascii="Arial" w:hAnsi="Arial" w:cs="Arial"/>
          <w:b/>
          <w:sz w:val="18"/>
          <w:szCs w:val="18"/>
        </w:rPr>
      </w:pPr>
    </w:p>
    <w:p w:rsidR="00F201B1" w:rsidRPr="000477F5" w:rsidRDefault="00F201B1" w:rsidP="00AA75C3">
      <w:pPr>
        <w:pStyle w:val="msonospacing0"/>
        <w:ind w:firstLine="709"/>
        <w:jc w:val="both"/>
        <w:rPr>
          <w:rFonts w:ascii="Arial" w:hAnsi="Arial" w:cs="Arial"/>
          <w:sz w:val="18"/>
          <w:szCs w:val="18"/>
        </w:rPr>
      </w:pPr>
      <w:r w:rsidRPr="000477F5">
        <w:rPr>
          <w:rFonts w:ascii="Arial" w:hAnsi="Arial" w:cs="Arial"/>
          <w:sz w:val="18"/>
          <w:szCs w:val="18"/>
        </w:rPr>
        <w:lastRenderedPageBreak/>
        <w:t>Мероприятия по развитию транспортной инфраструктуры Зебляковского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F201B1" w:rsidRPr="000477F5" w:rsidRDefault="00F201B1" w:rsidP="00AA75C3">
      <w:pPr>
        <w:pStyle w:val="msonospacing0"/>
        <w:ind w:firstLine="709"/>
        <w:jc w:val="both"/>
        <w:rPr>
          <w:rFonts w:ascii="Arial" w:hAnsi="Arial" w:cs="Arial"/>
          <w:sz w:val="18"/>
          <w:szCs w:val="18"/>
        </w:rPr>
      </w:pPr>
    </w:p>
    <w:p w:rsidR="00F201B1" w:rsidRPr="000477F5" w:rsidRDefault="00F201B1" w:rsidP="00AA75C3">
      <w:pPr>
        <w:pStyle w:val="msonospacing0"/>
        <w:ind w:firstLine="709"/>
        <w:jc w:val="both"/>
        <w:rPr>
          <w:rFonts w:ascii="Arial" w:hAnsi="Arial" w:cs="Arial"/>
          <w:sz w:val="18"/>
          <w:szCs w:val="18"/>
        </w:rPr>
      </w:pPr>
      <w:r w:rsidRPr="000477F5">
        <w:rPr>
          <w:rFonts w:ascii="Arial" w:hAnsi="Arial" w:cs="Arial"/>
          <w:sz w:val="18"/>
          <w:szCs w:val="18"/>
        </w:rPr>
        <w:t>Приоритетными направления развития транспортной инфраструктуры являются:</w:t>
      </w:r>
    </w:p>
    <w:p w:rsidR="00F201B1" w:rsidRPr="000477F5" w:rsidRDefault="00F201B1" w:rsidP="00AA75C3">
      <w:pPr>
        <w:pStyle w:val="msonospacing0"/>
        <w:ind w:firstLine="709"/>
        <w:jc w:val="both"/>
        <w:rPr>
          <w:rFonts w:ascii="Arial" w:hAnsi="Arial" w:cs="Arial"/>
          <w:sz w:val="18"/>
          <w:szCs w:val="18"/>
        </w:rPr>
      </w:pPr>
      <w:r w:rsidRPr="000477F5">
        <w:rPr>
          <w:rFonts w:ascii="Arial" w:hAnsi="Arial" w:cs="Arial"/>
          <w:sz w:val="18"/>
          <w:szCs w:val="18"/>
        </w:rPr>
        <w:t>- ремонт и содержание улиц, проездов п. Зебляки, Соколовский, Сабуриха, Горланиха;</w:t>
      </w:r>
    </w:p>
    <w:p w:rsidR="00F201B1" w:rsidRPr="000477F5" w:rsidRDefault="00F201B1" w:rsidP="00AA75C3">
      <w:pPr>
        <w:pStyle w:val="msonospacing0"/>
        <w:ind w:firstLine="709"/>
        <w:jc w:val="both"/>
        <w:rPr>
          <w:rFonts w:ascii="Arial" w:hAnsi="Arial" w:cs="Arial"/>
          <w:sz w:val="18"/>
          <w:szCs w:val="18"/>
        </w:rPr>
      </w:pPr>
      <w:r w:rsidRPr="000477F5">
        <w:rPr>
          <w:rFonts w:ascii="Arial" w:hAnsi="Arial" w:cs="Arial"/>
          <w:sz w:val="18"/>
          <w:szCs w:val="18"/>
        </w:rPr>
        <w:t>- капитальный ремонт дорог и реконструкция сооружений на них;</w:t>
      </w:r>
    </w:p>
    <w:p w:rsidR="00F201B1" w:rsidRPr="000477F5" w:rsidRDefault="00F201B1" w:rsidP="00AA75C3">
      <w:pPr>
        <w:pStyle w:val="msonospacing0"/>
        <w:ind w:firstLine="709"/>
        <w:jc w:val="both"/>
        <w:rPr>
          <w:rFonts w:ascii="Arial" w:hAnsi="Arial" w:cs="Arial"/>
          <w:sz w:val="18"/>
          <w:szCs w:val="18"/>
        </w:rPr>
      </w:pPr>
      <w:r w:rsidRPr="000477F5">
        <w:rPr>
          <w:rFonts w:ascii="Arial" w:hAnsi="Arial" w:cs="Arial"/>
          <w:sz w:val="18"/>
          <w:szCs w:val="18"/>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F201B1" w:rsidRPr="000477F5" w:rsidRDefault="00F201B1" w:rsidP="00AA75C3">
      <w:pPr>
        <w:shd w:val="clear" w:color="auto" w:fill="FFFFFF"/>
        <w:spacing w:after="0" w:line="240" w:lineRule="auto"/>
        <w:ind w:firstLine="709"/>
        <w:jc w:val="both"/>
        <w:rPr>
          <w:rFonts w:ascii="Arial" w:hAnsi="Arial" w:cs="Arial"/>
          <w:sz w:val="18"/>
          <w:szCs w:val="18"/>
        </w:rPr>
      </w:pPr>
    </w:p>
    <w:p w:rsidR="00F201B1" w:rsidRPr="000477F5" w:rsidRDefault="00F201B1" w:rsidP="00AA75C3">
      <w:pPr>
        <w:shd w:val="clear" w:color="auto" w:fill="FFFFFF"/>
        <w:spacing w:after="0" w:line="240" w:lineRule="auto"/>
        <w:ind w:firstLine="709"/>
        <w:jc w:val="both"/>
        <w:rPr>
          <w:rFonts w:ascii="Arial" w:hAnsi="Arial" w:cs="Arial"/>
          <w:sz w:val="18"/>
          <w:szCs w:val="18"/>
        </w:rPr>
      </w:pPr>
      <w:r w:rsidRPr="000477F5">
        <w:rPr>
          <w:rFonts w:ascii="Arial" w:hAnsi="Arial" w:cs="Arial"/>
          <w:sz w:val="18"/>
          <w:szCs w:val="1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F201B1" w:rsidRPr="000477F5"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Существующая железнодорожная линия полностью удовлетворяет потребности района в грузовых и пассажирских перевозках. Строительство новых железнодорожных веток будет нецелесообразно, поэтому развитие железнодорожного транспорта должно основываться на уже имеющейся железнодорожной инфраструктуре.</w:t>
      </w:r>
    </w:p>
    <w:p w:rsidR="00F201B1" w:rsidRPr="000477F5" w:rsidRDefault="00F201B1" w:rsidP="00AA75C3">
      <w:pPr>
        <w:spacing w:after="0" w:line="240" w:lineRule="auto"/>
        <w:ind w:firstLine="709"/>
        <w:jc w:val="both"/>
        <w:rPr>
          <w:rFonts w:ascii="Arial" w:hAnsi="Arial" w:cs="Arial"/>
          <w:sz w:val="18"/>
          <w:szCs w:val="18"/>
        </w:rPr>
      </w:pPr>
    </w:p>
    <w:p w:rsidR="00F201B1" w:rsidRDefault="00F201B1" w:rsidP="00AA75C3">
      <w:pPr>
        <w:spacing w:after="0" w:line="240" w:lineRule="auto"/>
        <w:ind w:firstLine="709"/>
        <w:jc w:val="both"/>
        <w:rPr>
          <w:rFonts w:ascii="Arial" w:hAnsi="Arial" w:cs="Arial"/>
          <w:sz w:val="18"/>
          <w:szCs w:val="18"/>
        </w:rPr>
      </w:pPr>
      <w:r w:rsidRPr="000477F5">
        <w:rPr>
          <w:rFonts w:ascii="Arial" w:hAnsi="Arial" w:cs="Arial"/>
          <w:sz w:val="18"/>
          <w:szCs w:val="18"/>
        </w:rPr>
        <w:t>На первую очередь необходимо произвести ремонт посадочной платформы на станции. На расчётный срок предлагается провести капитальный ремонт железнодорожных путей.</w:t>
      </w:r>
    </w:p>
    <w:p w:rsidR="000477F5" w:rsidRPr="000477F5" w:rsidRDefault="000477F5" w:rsidP="00AA75C3">
      <w:pPr>
        <w:spacing w:after="0" w:line="240" w:lineRule="auto"/>
        <w:ind w:firstLine="709"/>
        <w:jc w:val="both"/>
        <w:rPr>
          <w:rFonts w:ascii="Arial" w:hAnsi="Arial" w:cs="Arial"/>
          <w:sz w:val="18"/>
          <w:szCs w:val="18"/>
        </w:rPr>
      </w:pPr>
    </w:p>
    <w:p w:rsidR="002E6D8F" w:rsidRPr="000477F5" w:rsidRDefault="00475886" w:rsidP="000477F5">
      <w:pPr>
        <w:pStyle w:val="2"/>
        <w:shd w:val="clear" w:color="auto" w:fill="FFFFFF"/>
        <w:ind w:left="0" w:firstLine="709"/>
        <w:jc w:val="both"/>
        <w:rPr>
          <w:rFonts w:ascii="Arial" w:hAnsi="Arial" w:cs="Arial"/>
          <w:sz w:val="18"/>
          <w:szCs w:val="18"/>
        </w:rPr>
      </w:pPr>
      <w:r w:rsidRPr="000477F5">
        <w:rPr>
          <w:rFonts w:ascii="Arial" w:hAnsi="Arial" w:cs="Arial"/>
          <w:b/>
          <w:sz w:val="18"/>
          <w:szCs w:val="18"/>
        </w:rPr>
        <w:t xml:space="preserve">1,5  </w:t>
      </w:r>
      <w:r w:rsidR="002E6D8F" w:rsidRPr="000477F5">
        <w:rPr>
          <w:rFonts w:ascii="Arial" w:hAnsi="Arial" w:cs="Arial"/>
          <w:b/>
          <w:sz w:val="18"/>
          <w:szCs w:val="18"/>
        </w:rPr>
        <w:t xml:space="preserve">Демографический потенциал </w:t>
      </w:r>
      <w:bookmarkStart w:id="20" w:name="_Toc226267292"/>
      <w:bookmarkStart w:id="21" w:name="_Toc229927058"/>
      <w:bookmarkStart w:id="22" w:name="_Toc237766767"/>
      <w:bookmarkStart w:id="23" w:name="_Toc247015816"/>
      <w:bookmarkStart w:id="24" w:name="_Toc247019151"/>
      <w:bookmarkStart w:id="25" w:name="_Toc247347421"/>
      <w:bookmarkStart w:id="26" w:name="_Toc247353558"/>
      <w:bookmarkStart w:id="27" w:name="_Toc247366644"/>
      <w:bookmarkStart w:id="28" w:name="_Toc247366747"/>
      <w:bookmarkStart w:id="29" w:name="_Toc248571109"/>
      <w:bookmarkStart w:id="30" w:name="_Toc248646560"/>
      <w:bookmarkStart w:id="31" w:name="_Toc248647304"/>
      <w:bookmarkStart w:id="32" w:name="_Toc248647475"/>
      <w:bookmarkStart w:id="33" w:name="_Toc248647894"/>
      <w:bookmarkStart w:id="34" w:name="_Toc248648121"/>
    </w:p>
    <w:p w:rsidR="002E6D8F" w:rsidRPr="000477F5" w:rsidRDefault="00475886" w:rsidP="00AA75C3">
      <w:pPr>
        <w:pStyle w:val="3"/>
        <w:spacing w:before="0" w:after="0"/>
        <w:ind w:left="0" w:firstLine="709"/>
        <w:jc w:val="both"/>
        <w:rPr>
          <w:b w:val="0"/>
          <w:color w:val="000000"/>
          <w:sz w:val="18"/>
          <w:szCs w:val="18"/>
        </w:rPr>
      </w:pPr>
      <w:bookmarkStart w:id="35" w:name="_Toc248651108"/>
      <w:bookmarkStart w:id="36" w:name="_Toc248916754"/>
      <w:bookmarkStart w:id="37" w:name="_Toc249167525"/>
      <w:bookmarkStart w:id="38" w:name="_Toc249167888"/>
      <w:r w:rsidRPr="000477F5">
        <w:rPr>
          <w:b w:val="0"/>
          <w:color w:val="000000"/>
          <w:sz w:val="18"/>
          <w:szCs w:val="18"/>
        </w:rPr>
        <w:t xml:space="preserve">    </w:t>
      </w:r>
      <w:r w:rsidR="002E6D8F" w:rsidRPr="000477F5">
        <w:rPr>
          <w:b w:val="0"/>
          <w:color w:val="000000"/>
          <w:sz w:val="18"/>
          <w:szCs w:val="18"/>
        </w:rPr>
        <w:t>Численность населения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E6D8F" w:rsidRPr="000477F5" w:rsidRDefault="002E6D8F" w:rsidP="00AA75C3">
      <w:pPr>
        <w:pStyle w:val="aff0"/>
        <w:tabs>
          <w:tab w:val="left" w:pos="1080"/>
          <w:tab w:val="left" w:pos="1200"/>
          <w:tab w:val="left" w:pos="9354"/>
        </w:tabs>
        <w:spacing w:before="0"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   </w:t>
      </w:r>
      <w:r w:rsidR="00825E69" w:rsidRPr="000477F5">
        <w:rPr>
          <w:rFonts w:ascii="Arial" w:hAnsi="Arial" w:cs="Arial"/>
          <w:sz w:val="18"/>
          <w:szCs w:val="18"/>
        </w:rPr>
        <w:t xml:space="preserve">      По состоянию на 01.01.2016</w:t>
      </w:r>
      <w:r w:rsidRPr="000477F5">
        <w:rPr>
          <w:rFonts w:ascii="Arial" w:hAnsi="Arial" w:cs="Arial"/>
          <w:sz w:val="18"/>
          <w:szCs w:val="18"/>
        </w:rPr>
        <w:t xml:space="preserve"> г на территории Зебляковского сельского поселения находится 4 населенных пункта - Зебляки, Соколовский, Сабуриха, Горланиха, численность насе</w:t>
      </w:r>
      <w:r w:rsidR="004579C4" w:rsidRPr="000477F5">
        <w:rPr>
          <w:rFonts w:ascii="Arial" w:hAnsi="Arial" w:cs="Arial"/>
          <w:sz w:val="18"/>
          <w:szCs w:val="18"/>
        </w:rPr>
        <w:t>ления которых сост</w:t>
      </w:r>
      <w:r w:rsidR="003C20A5" w:rsidRPr="000477F5">
        <w:rPr>
          <w:rFonts w:ascii="Arial" w:hAnsi="Arial" w:cs="Arial"/>
          <w:sz w:val="18"/>
          <w:szCs w:val="18"/>
        </w:rPr>
        <w:t>авляет – 2414</w:t>
      </w:r>
      <w:r w:rsidRPr="000477F5">
        <w:rPr>
          <w:rFonts w:ascii="Arial" w:hAnsi="Arial" w:cs="Arial"/>
          <w:sz w:val="18"/>
          <w:szCs w:val="18"/>
        </w:rPr>
        <w:t xml:space="preserve">человек, в т.ч.: </w:t>
      </w: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тр</w:t>
      </w:r>
      <w:r w:rsidR="003C20A5" w:rsidRPr="000477F5">
        <w:rPr>
          <w:rFonts w:ascii="Arial" w:hAnsi="Arial" w:cs="Arial"/>
          <w:sz w:val="18"/>
          <w:szCs w:val="18"/>
        </w:rPr>
        <w:t>удоспособного населения – 1243</w:t>
      </w:r>
      <w:r w:rsidRPr="000477F5">
        <w:rPr>
          <w:rFonts w:ascii="Arial" w:hAnsi="Arial" w:cs="Arial"/>
          <w:sz w:val="18"/>
          <w:szCs w:val="18"/>
        </w:rPr>
        <w:t>чел.</w:t>
      </w:r>
    </w:p>
    <w:p w:rsidR="002E6D8F" w:rsidRPr="000477F5" w:rsidRDefault="003C20A5" w:rsidP="00AA75C3">
      <w:pPr>
        <w:spacing w:after="0" w:line="240" w:lineRule="auto"/>
        <w:ind w:firstLine="709"/>
        <w:jc w:val="both"/>
        <w:rPr>
          <w:rFonts w:ascii="Arial" w:hAnsi="Arial" w:cs="Arial"/>
          <w:sz w:val="18"/>
          <w:szCs w:val="18"/>
        </w:rPr>
      </w:pPr>
      <w:r w:rsidRPr="000477F5">
        <w:rPr>
          <w:rFonts w:ascii="Arial" w:hAnsi="Arial" w:cs="Arial"/>
          <w:sz w:val="18"/>
          <w:szCs w:val="18"/>
        </w:rPr>
        <w:t>дети до 18 лет – 597</w:t>
      </w:r>
      <w:r w:rsidR="002E6D8F" w:rsidRPr="000477F5">
        <w:rPr>
          <w:rFonts w:ascii="Arial" w:hAnsi="Arial" w:cs="Arial"/>
          <w:sz w:val="18"/>
          <w:szCs w:val="18"/>
        </w:rPr>
        <w:t xml:space="preserve"> чел.</w:t>
      </w:r>
    </w:p>
    <w:p w:rsidR="002E6D8F" w:rsidRPr="000477F5" w:rsidRDefault="003C20A5" w:rsidP="00AA75C3">
      <w:pPr>
        <w:spacing w:after="0" w:line="240" w:lineRule="auto"/>
        <w:ind w:firstLine="709"/>
        <w:jc w:val="both"/>
        <w:rPr>
          <w:rFonts w:ascii="Arial" w:hAnsi="Arial" w:cs="Arial"/>
          <w:sz w:val="18"/>
          <w:szCs w:val="18"/>
        </w:rPr>
      </w:pPr>
      <w:r w:rsidRPr="000477F5">
        <w:rPr>
          <w:rFonts w:ascii="Arial" w:hAnsi="Arial" w:cs="Arial"/>
          <w:sz w:val="18"/>
          <w:szCs w:val="18"/>
        </w:rPr>
        <w:t>пенсионеры– 521</w:t>
      </w:r>
      <w:r w:rsidR="002E6D8F" w:rsidRPr="000477F5">
        <w:rPr>
          <w:rFonts w:ascii="Arial" w:hAnsi="Arial" w:cs="Arial"/>
          <w:sz w:val="18"/>
          <w:szCs w:val="18"/>
        </w:rPr>
        <w:t>чел.</w:t>
      </w:r>
    </w:p>
    <w:p w:rsidR="002E6D8F" w:rsidRPr="000477F5" w:rsidRDefault="002E6D8F" w:rsidP="00AA75C3">
      <w:pPr>
        <w:shd w:val="clear" w:color="auto" w:fill="FFFFFF"/>
        <w:spacing w:after="0" w:line="240" w:lineRule="auto"/>
        <w:ind w:firstLine="709"/>
        <w:jc w:val="both"/>
        <w:rPr>
          <w:rFonts w:ascii="Arial" w:hAnsi="Arial" w:cs="Arial"/>
          <w:sz w:val="18"/>
          <w:szCs w:val="18"/>
        </w:rPr>
      </w:pPr>
    </w:p>
    <w:p w:rsidR="002E6D8F" w:rsidRPr="000477F5" w:rsidRDefault="002E6D8F" w:rsidP="00AA75C3">
      <w:pPr>
        <w:pStyle w:val="3"/>
        <w:spacing w:before="0" w:after="0"/>
        <w:ind w:left="0" w:firstLine="709"/>
        <w:jc w:val="both"/>
        <w:rPr>
          <w:b w:val="0"/>
          <w:color w:val="000000"/>
          <w:sz w:val="18"/>
          <w:szCs w:val="18"/>
        </w:rPr>
      </w:pPr>
      <w:bookmarkStart w:id="39" w:name="_Toc247347422"/>
      <w:bookmarkStart w:id="40" w:name="_Toc247353559"/>
      <w:bookmarkStart w:id="41" w:name="_Toc247366645"/>
      <w:bookmarkStart w:id="42" w:name="_Toc247366748"/>
      <w:bookmarkStart w:id="43" w:name="_Toc248571111"/>
      <w:bookmarkStart w:id="44" w:name="_Toc248646562"/>
      <w:bookmarkStart w:id="45" w:name="_Toc248647305"/>
      <w:bookmarkStart w:id="46" w:name="_Toc248647476"/>
      <w:bookmarkStart w:id="47" w:name="_Toc248647895"/>
      <w:bookmarkStart w:id="48" w:name="_Toc248648122"/>
      <w:bookmarkStart w:id="49" w:name="_Toc248651109"/>
      <w:bookmarkStart w:id="50" w:name="_Toc248916755"/>
      <w:bookmarkStart w:id="51" w:name="_Toc249167526"/>
      <w:bookmarkStart w:id="52" w:name="_Toc249167889"/>
      <w:r w:rsidRPr="000477F5">
        <w:rPr>
          <w:b w:val="0"/>
          <w:color w:val="000000"/>
          <w:sz w:val="18"/>
          <w:szCs w:val="18"/>
        </w:rPr>
        <w:t xml:space="preserve"> Возрастной состав населения</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Неблагоприятной остается возрастная структура населения сельского поселения, ее можно отнести к регрессивному типу. Процесс старения населения сопровождается ростом среднего возраста населения и изменения возрастной структуры населения – снижением доли детей и ростом доли старших возрастов. </w:t>
      </w:r>
    </w:p>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Это означает, что особое внимание нужно уделить развитию системы медицинского обслуживания, а также организации/содержанию мест захоронения.</w:t>
      </w:r>
    </w:p>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hd w:val="clear" w:color="auto" w:fill="FFFFFF"/>
        <w:spacing w:after="0" w:line="240" w:lineRule="auto"/>
        <w:ind w:firstLine="709"/>
        <w:jc w:val="both"/>
        <w:rPr>
          <w:rFonts w:ascii="Arial" w:hAnsi="Arial" w:cs="Arial"/>
          <w:sz w:val="18"/>
          <w:szCs w:val="18"/>
        </w:rPr>
      </w:pPr>
      <w:r w:rsidRPr="000477F5">
        <w:rPr>
          <w:rFonts w:ascii="Arial" w:hAnsi="Arial" w:cs="Arial"/>
          <w:sz w:val="18"/>
          <w:szCs w:val="18"/>
        </w:rPr>
        <w:t xml:space="preserve">       Наиболее высокие показатели рождаемости и наиболее низкие значения смертность/рождаемость зарегистрированы в Зебляковском сельском поселении. </w:t>
      </w:r>
    </w:p>
    <w:p w:rsidR="002E6D8F" w:rsidRPr="000477F5" w:rsidRDefault="002E6D8F" w:rsidP="00AA75C3">
      <w:pPr>
        <w:shd w:val="clear" w:color="auto" w:fill="FFFFFF"/>
        <w:spacing w:after="0" w:line="240" w:lineRule="auto"/>
        <w:ind w:firstLine="709"/>
        <w:jc w:val="both"/>
        <w:rPr>
          <w:rFonts w:ascii="Arial" w:hAnsi="Arial" w:cs="Arial"/>
          <w:sz w:val="18"/>
          <w:szCs w:val="18"/>
        </w:rPr>
      </w:pPr>
      <w:r w:rsidRPr="000477F5">
        <w:rPr>
          <w:rFonts w:ascii="Arial" w:hAnsi="Arial" w:cs="Arial"/>
          <w:sz w:val="18"/>
          <w:szCs w:val="18"/>
        </w:rPr>
        <w:t xml:space="preserve">       Возрастная структура населения Зебляковского сельского поселения Шарьинского муниципального район</w:t>
      </w:r>
      <w:r w:rsidR="00B17577" w:rsidRPr="000477F5">
        <w:rPr>
          <w:rFonts w:ascii="Arial" w:hAnsi="Arial" w:cs="Arial"/>
          <w:sz w:val="18"/>
          <w:szCs w:val="18"/>
        </w:rPr>
        <w:t>а представлена в табл. 9</w:t>
      </w:r>
      <w:r w:rsidRPr="000477F5">
        <w:rPr>
          <w:rFonts w:ascii="Arial" w:hAnsi="Arial" w:cs="Arial"/>
          <w:sz w:val="18"/>
          <w:szCs w:val="18"/>
        </w:rPr>
        <w:t>. и на рис. 1.</w:t>
      </w:r>
    </w:p>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noProof/>
          <w:sz w:val="18"/>
          <w:szCs w:val="18"/>
          <w:lang w:eastAsia="ru-RU"/>
        </w:rPr>
        <w:drawing>
          <wp:inline distT="0" distB="0" distL="0" distR="0">
            <wp:extent cx="6210300" cy="21336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477F5">
        <w:rPr>
          <w:rFonts w:ascii="Arial" w:hAnsi="Arial" w:cs="Arial"/>
          <w:sz w:val="18"/>
          <w:szCs w:val="18"/>
        </w:rPr>
        <w:t xml:space="preserve"> Рис. 1. Возрастная структура населения Зебляковского сельского поселения Шарьинского муниципального района.</w:t>
      </w:r>
    </w:p>
    <w:p w:rsidR="002E6D8F" w:rsidRPr="000477F5" w:rsidRDefault="002E6D8F" w:rsidP="00AA75C3">
      <w:pPr>
        <w:spacing w:after="0" w:line="240" w:lineRule="auto"/>
        <w:ind w:firstLine="709"/>
        <w:jc w:val="both"/>
        <w:rPr>
          <w:rFonts w:ascii="Arial" w:hAnsi="Arial" w:cs="Arial"/>
          <w:sz w:val="18"/>
          <w:szCs w:val="18"/>
        </w:rPr>
      </w:pPr>
    </w:p>
    <w:p w:rsidR="002E6D8F" w:rsidRDefault="002E6D8F" w:rsidP="00AA75C3">
      <w:pPr>
        <w:shd w:val="clear" w:color="auto" w:fill="FFFFFF"/>
        <w:spacing w:after="0" w:line="240" w:lineRule="auto"/>
        <w:ind w:firstLine="709"/>
        <w:jc w:val="both"/>
        <w:rPr>
          <w:rFonts w:ascii="Arial" w:hAnsi="Arial" w:cs="Arial"/>
          <w:sz w:val="18"/>
          <w:szCs w:val="18"/>
        </w:rPr>
      </w:pPr>
      <w:r w:rsidRPr="000477F5">
        <w:rPr>
          <w:rFonts w:ascii="Arial" w:hAnsi="Arial" w:cs="Arial"/>
          <w:sz w:val="18"/>
          <w:szCs w:val="18"/>
        </w:rPr>
        <w:t xml:space="preserve">        В целом по Зебляковскому сельс</w:t>
      </w:r>
      <w:r w:rsidR="008A2348" w:rsidRPr="000477F5">
        <w:rPr>
          <w:rFonts w:ascii="Arial" w:hAnsi="Arial" w:cs="Arial"/>
          <w:sz w:val="18"/>
          <w:szCs w:val="18"/>
        </w:rPr>
        <w:t xml:space="preserve">кому поселению на 1 января 2016 </w:t>
      </w:r>
      <w:r w:rsidRPr="000477F5">
        <w:rPr>
          <w:rFonts w:ascii="Arial" w:hAnsi="Arial" w:cs="Arial"/>
          <w:sz w:val="18"/>
          <w:szCs w:val="18"/>
        </w:rPr>
        <w:t>г. населения моложе трудоспособного возраста 18,3%, в трудоспособном возрасте 60,2% и старше трудоспособного возраста 21,7%.</w:t>
      </w:r>
    </w:p>
    <w:p w:rsidR="000477F5" w:rsidRDefault="000477F5" w:rsidP="00AA75C3">
      <w:pPr>
        <w:shd w:val="clear" w:color="auto" w:fill="FFFFFF"/>
        <w:spacing w:after="0" w:line="240" w:lineRule="auto"/>
        <w:ind w:firstLine="709"/>
        <w:jc w:val="both"/>
        <w:rPr>
          <w:rFonts w:ascii="Arial" w:hAnsi="Arial" w:cs="Arial"/>
          <w:sz w:val="18"/>
          <w:szCs w:val="18"/>
        </w:rPr>
      </w:pPr>
    </w:p>
    <w:p w:rsidR="000477F5" w:rsidRPr="000477F5" w:rsidRDefault="000477F5" w:rsidP="00AA75C3">
      <w:pPr>
        <w:shd w:val="clear" w:color="auto" w:fill="FFFFFF"/>
        <w:spacing w:after="0" w:line="240" w:lineRule="auto"/>
        <w:ind w:firstLine="709"/>
        <w:jc w:val="both"/>
        <w:rPr>
          <w:rFonts w:ascii="Arial" w:hAnsi="Arial" w:cs="Arial"/>
          <w:sz w:val="18"/>
          <w:szCs w:val="18"/>
        </w:rPr>
      </w:pPr>
    </w:p>
    <w:p w:rsidR="002E6D8F" w:rsidRPr="000477F5" w:rsidRDefault="00D92265" w:rsidP="00AA75C3">
      <w:pPr>
        <w:spacing w:after="0" w:line="240" w:lineRule="auto"/>
        <w:ind w:firstLine="709"/>
        <w:jc w:val="both"/>
        <w:rPr>
          <w:rFonts w:ascii="Arial" w:hAnsi="Arial" w:cs="Arial"/>
          <w:b/>
          <w:sz w:val="18"/>
          <w:szCs w:val="18"/>
        </w:rPr>
      </w:pPr>
      <w:r w:rsidRPr="000477F5">
        <w:rPr>
          <w:rFonts w:ascii="Arial" w:hAnsi="Arial" w:cs="Arial"/>
          <w:b/>
          <w:sz w:val="18"/>
          <w:szCs w:val="18"/>
        </w:rPr>
        <w:lastRenderedPageBreak/>
        <w:t>Таблица 5</w:t>
      </w:r>
      <w:r w:rsidR="002E6D8F" w:rsidRPr="000477F5">
        <w:rPr>
          <w:rFonts w:ascii="Arial" w:hAnsi="Arial" w:cs="Arial"/>
          <w:b/>
          <w:sz w:val="18"/>
          <w:szCs w:val="18"/>
        </w:rPr>
        <w:t>. Прогноз численности населения сельского поселения.</w:t>
      </w:r>
    </w:p>
    <w:tbl>
      <w:tblPr>
        <w:tblW w:w="9711"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8"/>
        <w:gridCol w:w="2411"/>
        <w:gridCol w:w="2411"/>
        <w:gridCol w:w="2411"/>
      </w:tblGrid>
      <w:tr w:rsidR="002E6D8F" w:rsidRPr="000477F5" w:rsidTr="006A240C">
        <w:trPr>
          <w:trHeight w:val="339"/>
          <w:jc w:val="center"/>
        </w:trPr>
        <w:tc>
          <w:tcPr>
            <w:tcW w:w="2478" w:type="dxa"/>
            <w:vMerge w:val="restart"/>
            <w:tcBorders>
              <w:bottom w:val="single" w:sz="4" w:space="0" w:color="auto"/>
            </w:tcBorders>
          </w:tcPr>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Этапы проектирования</w:t>
            </w:r>
          </w:p>
        </w:tc>
        <w:tc>
          <w:tcPr>
            <w:tcW w:w="7233" w:type="dxa"/>
            <w:gridSpan w:val="3"/>
            <w:tcBorders>
              <w:bottom w:val="single" w:sz="4" w:space="0" w:color="auto"/>
            </w:tcBorders>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Все население, чел.</w:t>
            </w:r>
          </w:p>
        </w:tc>
      </w:tr>
      <w:tr w:rsidR="002E6D8F" w:rsidRPr="000477F5" w:rsidTr="006A240C">
        <w:trPr>
          <w:trHeight w:val="272"/>
          <w:jc w:val="center"/>
        </w:trPr>
        <w:tc>
          <w:tcPr>
            <w:tcW w:w="2478" w:type="dxa"/>
            <w:vMerge/>
            <w:tcBorders>
              <w:bottom w:val="single" w:sz="4" w:space="0" w:color="auto"/>
            </w:tcBorders>
          </w:tcPr>
          <w:p w:rsidR="002E6D8F" w:rsidRPr="000477F5" w:rsidRDefault="002E6D8F" w:rsidP="00AA75C3">
            <w:pPr>
              <w:spacing w:after="0" w:line="240" w:lineRule="auto"/>
              <w:ind w:firstLine="709"/>
              <w:jc w:val="both"/>
              <w:rPr>
                <w:rFonts w:ascii="Arial" w:hAnsi="Arial" w:cs="Arial"/>
                <w:sz w:val="18"/>
                <w:szCs w:val="18"/>
              </w:rPr>
            </w:pPr>
          </w:p>
        </w:tc>
        <w:tc>
          <w:tcPr>
            <w:tcW w:w="2411" w:type="dxa"/>
          </w:tcPr>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Инерционный</w:t>
            </w: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сценарий</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Стабилизационный сценарий</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Инновационный сценарий</w:t>
            </w:r>
          </w:p>
        </w:tc>
      </w:tr>
      <w:tr w:rsidR="002E6D8F" w:rsidRPr="000477F5" w:rsidTr="006A240C">
        <w:trPr>
          <w:jc w:val="center"/>
        </w:trPr>
        <w:tc>
          <w:tcPr>
            <w:tcW w:w="2478"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Первая очередь</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2588</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2563</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2638</w:t>
            </w:r>
          </w:p>
        </w:tc>
      </w:tr>
      <w:tr w:rsidR="002E6D8F" w:rsidRPr="000477F5" w:rsidTr="006A240C">
        <w:trPr>
          <w:jc w:val="center"/>
        </w:trPr>
        <w:tc>
          <w:tcPr>
            <w:tcW w:w="2478"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Расчетный срок</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2638</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2588</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2738</w:t>
            </w:r>
          </w:p>
        </w:tc>
      </w:tr>
      <w:tr w:rsidR="002E6D8F" w:rsidRPr="000477F5" w:rsidTr="006A240C">
        <w:trPr>
          <w:jc w:val="center"/>
        </w:trPr>
        <w:tc>
          <w:tcPr>
            <w:tcW w:w="2478"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Перспектива</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2788</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2663</w:t>
            </w:r>
          </w:p>
        </w:tc>
        <w:tc>
          <w:tcPr>
            <w:tcW w:w="2411" w:type="dxa"/>
          </w:tcPr>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3038</w:t>
            </w:r>
          </w:p>
        </w:tc>
      </w:tr>
    </w:tbl>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Согласно «инерционному» сценарию демографические показатели останутся на прежнем уровне, и не будут изменяться в сторону ухудшения демографической ситуации. Ежегодное число прибывших – 10 чел., ожидаемая продолжительность жизни при рождении мужчины (58,5 лет) и женщины (71,8 лет), коэффициент младенческой смертности останется равным 9,4‰, а коэффициент суммарной рождаемости – 1,4.</w:t>
      </w:r>
    </w:p>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В основу «стабилизационного» сценария прогноза была положена гипотеза медленной стабилизации демографических показателей с небольшим улучшением демографической ситуации. Согласно этой гипотезе будет происходить медленное повышение рождаемости до уровня 1,5 на одну женщину в фертильном возрасте, уменьшится коэффициент младенческой смерти до 7,6‰, ежегодное число прибывших составит 5 чел. Ожидаемая продолжительность жизни при рождении мужчины и женщины останется прежней.</w:t>
      </w:r>
    </w:p>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highlight w:val="yellow"/>
        </w:rPr>
      </w:pPr>
      <w:r w:rsidRPr="000477F5">
        <w:rPr>
          <w:rFonts w:ascii="Arial" w:hAnsi="Arial" w:cs="Arial"/>
          <w:sz w:val="18"/>
          <w:szCs w:val="18"/>
        </w:rPr>
        <w:t>«Инновационный» сценарий основывался на более существенном росте рождаемости – до 1,7 рождений на одну женщину в фертильном возрасте, увеличении продолжительности жизни на 3 и 2 года соответственно у мужчин и женщин, дальнейшем уменьшении коэффициента младенческой смерти до 6,5%, увеличение ежегодного числа прибывших до 20 чел.</w:t>
      </w:r>
    </w:p>
    <w:p w:rsidR="002E6D8F" w:rsidRPr="000477F5" w:rsidRDefault="002E6D8F" w:rsidP="00AA75C3">
      <w:pPr>
        <w:spacing w:after="0" w:line="240" w:lineRule="auto"/>
        <w:ind w:firstLine="709"/>
        <w:jc w:val="both"/>
        <w:rPr>
          <w:rFonts w:ascii="Arial" w:hAnsi="Arial" w:cs="Arial"/>
          <w:sz w:val="18"/>
          <w:szCs w:val="18"/>
          <w:highlight w:val="yellow"/>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Для всех сценариев постоянными показателями являются: средний возраст матери при рождении ребенка равный 25,8 годам, доля мальчиков среди родившихся – 0,52, </w:t>
      </w:r>
    </w:p>
    <w:p w:rsidR="002E6D8F" w:rsidRPr="000477F5" w:rsidRDefault="002E6D8F" w:rsidP="00AA75C3">
      <w:pPr>
        <w:spacing w:after="0" w:line="240" w:lineRule="auto"/>
        <w:ind w:firstLine="709"/>
        <w:jc w:val="both"/>
        <w:rPr>
          <w:rFonts w:ascii="Arial" w:hAnsi="Arial" w:cs="Arial"/>
          <w:sz w:val="18"/>
          <w:szCs w:val="18"/>
        </w:rPr>
      </w:pPr>
    </w:p>
    <w:p w:rsidR="002E6D8F" w:rsidRPr="000477F5" w:rsidRDefault="002E6D8F"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Важно отметить, что в современных условиях необходимо стремиться к реализации инновационного сценария в полном объеме, проводя осмысленную демографическую и миграционную политику, а также способствуя развитию субурбанизационных процессов. В связи с этим за основу при планировании социально-экономического развития района принимается инновационный сценарий. </w:t>
      </w:r>
    </w:p>
    <w:p w:rsidR="002E6D8F" w:rsidRPr="000477F5" w:rsidRDefault="002E6D8F" w:rsidP="00AA75C3">
      <w:pPr>
        <w:spacing w:after="0" w:line="240" w:lineRule="auto"/>
        <w:ind w:firstLine="709"/>
        <w:jc w:val="both"/>
        <w:rPr>
          <w:rFonts w:ascii="Arial" w:hAnsi="Arial" w:cs="Arial"/>
          <w:sz w:val="18"/>
          <w:szCs w:val="18"/>
        </w:rPr>
      </w:pPr>
    </w:p>
    <w:p w:rsidR="00375085" w:rsidRPr="000477F5" w:rsidRDefault="00D92265" w:rsidP="00AA75C3">
      <w:pPr>
        <w:pStyle w:val="2"/>
        <w:ind w:left="0" w:firstLine="709"/>
        <w:jc w:val="both"/>
        <w:rPr>
          <w:rFonts w:ascii="Arial" w:hAnsi="Arial" w:cs="Arial"/>
          <w:b/>
          <w:iCs/>
          <w:caps/>
          <w:sz w:val="18"/>
          <w:szCs w:val="18"/>
        </w:rPr>
      </w:pPr>
      <w:r w:rsidRPr="000477F5">
        <w:rPr>
          <w:rFonts w:ascii="Arial" w:hAnsi="Arial" w:cs="Arial"/>
          <w:b/>
          <w:iCs/>
          <w:sz w:val="18"/>
          <w:szCs w:val="18"/>
        </w:rPr>
        <w:t>1,6</w:t>
      </w:r>
      <w:r w:rsidR="00D162C7" w:rsidRPr="000477F5">
        <w:rPr>
          <w:rFonts w:ascii="Arial" w:hAnsi="Arial" w:cs="Arial"/>
          <w:b/>
          <w:iCs/>
          <w:sz w:val="18"/>
          <w:szCs w:val="18"/>
        </w:rPr>
        <w:t xml:space="preserve">  </w:t>
      </w:r>
      <w:r w:rsidR="00375085" w:rsidRPr="000477F5">
        <w:rPr>
          <w:rFonts w:ascii="Arial" w:hAnsi="Arial" w:cs="Arial"/>
          <w:b/>
          <w:iCs/>
          <w:sz w:val="18"/>
          <w:szCs w:val="18"/>
        </w:rPr>
        <w:t>Охранные зоны объектов</w:t>
      </w:r>
    </w:p>
    <w:p w:rsidR="00375085" w:rsidRPr="000477F5" w:rsidRDefault="00375085" w:rsidP="00AA75C3">
      <w:pPr>
        <w:pStyle w:val="ConsNormal"/>
        <w:widowControl/>
        <w:ind w:right="0" w:firstLine="709"/>
        <w:jc w:val="both"/>
        <w:rPr>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На территории Зебляковского сельского поселения выделяются охранные зоны:</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 электрических сетей; </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 линий и сооружений связи; </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транспортных магистралей.</w:t>
      </w:r>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pStyle w:val="3"/>
        <w:spacing w:before="0" w:after="0"/>
        <w:ind w:left="0" w:firstLine="709"/>
        <w:jc w:val="both"/>
        <w:rPr>
          <w:b w:val="0"/>
          <w:color w:val="000000"/>
          <w:sz w:val="18"/>
          <w:szCs w:val="18"/>
        </w:rPr>
      </w:pPr>
      <w:bookmarkStart w:id="53" w:name="_Toc237766797"/>
      <w:bookmarkStart w:id="54" w:name="_Toc247015853"/>
      <w:bookmarkStart w:id="55" w:name="_Toc247019190"/>
      <w:bookmarkStart w:id="56" w:name="_Toc247347541"/>
      <w:bookmarkStart w:id="57" w:name="_Toc247353610"/>
      <w:bookmarkStart w:id="58" w:name="_Toc247366682"/>
      <w:bookmarkStart w:id="59" w:name="_Toc247366785"/>
      <w:bookmarkStart w:id="60" w:name="_Toc248571156"/>
      <w:bookmarkStart w:id="61" w:name="_Toc248646614"/>
      <w:bookmarkStart w:id="62" w:name="_Toc248647351"/>
      <w:bookmarkStart w:id="63" w:name="_Toc248647517"/>
      <w:bookmarkStart w:id="64" w:name="_Toc248647936"/>
      <w:bookmarkStart w:id="65" w:name="_Toc248648163"/>
      <w:bookmarkStart w:id="66" w:name="_Toc248651150"/>
      <w:bookmarkStart w:id="67" w:name="_Toc248916793"/>
      <w:bookmarkStart w:id="68" w:name="_Toc249167564"/>
      <w:bookmarkStart w:id="69" w:name="_Toc249167927"/>
      <w:r w:rsidRPr="000477F5">
        <w:rPr>
          <w:b w:val="0"/>
          <w:color w:val="000000"/>
          <w:sz w:val="18"/>
          <w:szCs w:val="18"/>
        </w:rPr>
        <w:t xml:space="preserve"> Охранные зоны электрических сетей</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10м; 35 киловольт - 15м; 110 киловольт - 20м; 150, 220 киловольт – 25м; 330, 500, 400 киловольт – 30м; 750 киловольт – 40м; 1150 киловольт – 55м.</w:t>
      </w:r>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pStyle w:val="3"/>
        <w:spacing w:before="0" w:after="0"/>
        <w:ind w:left="0" w:firstLine="709"/>
        <w:jc w:val="both"/>
        <w:rPr>
          <w:b w:val="0"/>
          <w:color w:val="000000"/>
          <w:sz w:val="18"/>
          <w:szCs w:val="18"/>
        </w:rPr>
      </w:pPr>
      <w:r w:rsidRPr="000477F5">
        <w:rPr>
          <w:b w:val="0"/>
          <w:color w:val="000000"/>
          <w:sz w:val="18"/>
          <w:szCs w:val="18"/>
        </w:rPr>
        <w:t xml:space="preserve"> Охранные зоны линий и сооружений связи</w:t>
      </w:r>
    </w:p>
    <w:p w:rsidR="00375085" w:rsidRPr="000477F5" w:rsidRDefault="00375085" w:rsidP="00AA75C3">
      <w:pPr>
        <w:pStyle w:val="ConsNormal"/>
        <w:widowControl/>
        <w:ind w:right="0" w:firstLine="709"/>
        <w:jc w:val="both"/>
        <w:rPr>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w:t>
      </w:r>
      <w:smartTag w:uri="urn:schemas-microsoft-com:office:smarttags" w:element="metricconverter">
        <w:smartTagPr>
          <w:attr w:name="ProductID" w:val="2 м"/>
        </w:smartTagPr>
        <w:r w:rsidRPr="000477F5">
          <w:rPr>
            <w:rFonts w:ascii="Arial" w:hAnsi="Arial" w:cs="Arial"/>
            <w:sz w:val="18"/>
            <w:szCs w:val="18"/>
          </w:rPr>
          <w:t>2 м</w:t>
        </w:r>
      </w:smartTag>
      <w:r w:rsidRPr="000477F5">
        <w:rPr>
          <w:rFonts w:ascii="Arial" w:hAnsi="Arial" w:cs="Arial"/>
          <w:sz w:val="18"/>
          <w:szCs w:val="18"/>
        </w:rPr>
        <w:t xml:space="preserve"> (3м).</w:t>
      </w:r>
    </w:p>
    <w:p w:rsidR="00375085" w:rsidRPr="000477F5" w:rsidRDefault="00375085" w:rsidP="00AA75C3">
      <w:pPr>
        <w:spacing w:after="0" w:line="240" w:lineRule="auto"/>
        <w:ind w:firstLine="709"/>
        <w:jc w:val="both"/>
        <w:rPr>
          <w:rFonts w:ascii="Arial" w:hAnsi="Arial" w:cs="Arial"/>
          <w:bCs/>
          <w:sz w:val="18"/>
          <w:szCs w:val="18"/>
        </w:rPr>
      </w:pPr>
    </w:p>
    <w:p w:rsidR="00375085" w:rsidRPr="000477F5" w:rsidRDefault="00375085" w:rsidP="00AA75C3">
      <w:pPr>
        <w:pStyle w:val="3"/>
        <w:spacing w:before="0" w:after="0"/>
        <w:ind w:left="0" w:firstLine="709"/>
        <w:jc w:val="both"/>
        <w:rPr>
          <w:b w:val="0"/>
          <w:color w:val="000000"/>
          <w:sz w:val="18"/>
          <w:szCs w:val="18"/>
        </w:rPr>
      </w:pPr>
      <w:bookmarkStart w:id="70" w:name="_Toc237766801"/>
      <w:bookmarkStart w:id="71" w:name="_Toc247015855"/>
      <w:bookmarkStart w:id="72" w:name="_Toc247019192"/>
      <w:bookmarkStart w:id="73" w:name="_Toc247347543"/>
      <w:bookmarkStart w:id="74" w:name="_Toc247353612"/>
      <w:bookmarkStart w:id="75" w:name="_Toc247366684"/>
      <w:bookmarkStart w:id="76" w:name="_Toc247366787"/>
      <w:bookmarkStart w:id="77" w:name="_Toc248571158"/>
      <w:bookmarkStart w:id="78" w:name="_Toc248646616"/>
      <w:bookmarkStart w:id="79" w:name="_Toc248647353"/>
      <w:bookmarkStart w:id="80" w:name="_Toc248647519"/>
      <w:bookmarkStart w:id="81" w:name="_Toc248647938"/>
      <w:bookmarkStart w:id="82" w:name="_Toc248648165"/>
      <w:bookmarkStart w:id="83" w:name="_Toc248651152"/>
      <w:bookmarkStart w:id="84" w:name="_Toc248916795"/>
      <w:bookmarkStart w:id="85" w:name="_Toc249167566"/>
      <w:bookmarkStart w:id="86" w:name="_Toc249167929"/>
      <w:r w:rsidRPr="000477F5">
        <w:rPr>
          <w:b w:val="0"/>
          <w:color w:val="000000"/>
          <w:sz w:val="18"/>
          <w:szCs w:val="18"/>
        </w:rPr>
        <w:t xml:space="preserve"> Охранные зоны транспорта</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375085" w:rsidRPr="000477F5" w:rsidRDefault="00375085" w:rsidP="00AA75C3">
      <w:pPr>
        <w:tabs>
          <w:tab w:val="num" w:pos="0"/>
        </w:tabs>
        <w:spacing w:after="0" w:line="240" w:lineRule="auto"/>
        <w:ind w:firstLine="709"/>
        <w:jc w:val="both"/>
        <w:rPr>
          <w:rFonts w:ascii="Arial" w:hAnsi="Arial" w:cs="Arial"/>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lastRenderedPageBreak/>
        <w:t xml:space="preserve">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К охранным зонам железных дорог относятся полосы естественных лесов, прилегающих к земляному полотну, шириной </w:t>
      </w:r>
      <w:smartTag w:uri="urn:schemas-microsoft-com:office:smarttags" w:element="metricconverter">
        <w:smartTagPr>
          <w:attr w:name="ProductID" w:val="25 м"/>
        </w:smartTagPr>
        <w:r w:rsidRPr="000477F5">
          <w:rPr>
            <w:rFonts w:ascii="Arial" w:hAnsi="Arial" w:cs="Arial"/>
            <w:sz w:val="18"/>
            <w:szCs w:val="18"/>
          </w:rPr>
          <w:t>25 м</w:t>
        </w:r>
      </w:smartTag>
      <w:r w:rsidRPr="000477F5">
        <w:rPr>
          <w:rFonts w:ascii="Arial" w:hAnsi="Arial" w:cs="Arial"/>
          <w:sz w:val="18"/>
          <w:szCs w:val="18"/>
        </w:rPr>
        <w:t xml:space="preserve"> в каждую сторону.</w:t>
      </w:r>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Придорожные полосы автомобильных дорог общего пользования - участки земли, примыкающие к полосе отвода автомобильных дорог, в границах которых устанавливается особый режим землепользования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В зависимости от категории автомобильной дороги и с учетом перспективы ее развития ширина каждой придорожной полосы устанавливается:</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а) для автомобильных дорог V категории - </w:t>
      </w:r>
      <w:smartTag w:uri="urn:schemas-microsoft-com:office:smarttags" w:element="metricconverter">
        <w:smartTagPr>
          <w:attr w:name="ProductID" w:val="25 метров"/>
        </w:smartTagPr>
        <w:r w:rsidRPr="000477F5">
          <w:rPr>
            <w:rFonts w:ascii="Arial" w:hAnsi="Arial" w:cs="Arial"/>
            <w:sz w:val="18"/>
            <w:szCs w:val="18"/>
          </w:rPr>
          <w:t>25 метров</w:t>
        </w:r>
      </w:smartTag>
      <w:r w:rsidRPr="000477F5">
        <w:rPr>
          <w:rFonts w:ascii="Arial" w:hAnsi="Arial" w:cs="Arial"/>
          <w:sz w:val="18"/>
          <w:szCs w:val="18"/>
        </w:rPr>
        <w:t>;</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б) для автомобильных дорог IV и III категории - </w:t>
      </w:r>
      <w:smartTag w:uri="urn:schemas-microsoft-com:office:smarttags" w:element="metricconverter">
        <w:smartTagPr>
          <w:attr w:name="ProductID" w:val="50 метров"/>
        </w:smartTagPr>
        <w:r w:rsidRPr="000477F5">
          <w:rPr>
            <w:rFonts w:ascii="Arial" w:hAnsi="Arial" w:cs="Arial"/>
            <w:sz w:val="18"/>
            <w:szCs w:val="18"/>
          </w:rPr>
          <w:t>50 метров</w:t>
        </w:r>
      </w:smartTag>
      <w:r w:rsidRPr="000477F5">
        <w:rPr>
          <w:rFonts w:ascii="Arial" w:hAnsi="Arial" w:cs="Arial"/>
          <w:sz w:val="18"/>
          <w:szCs w:val="18"/>
        </w:rPr>
        <w:t>;</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в) для автомобильных дорог II и I категории - </w:t>
      </w:r>
      <w:smartTag w:uri="urn:schemas-microsoft-com:office:smarttags" w:element="metricconverter">
        <w:smartTagPr>
          <w:attr w:name="ProductID" w:val="75 метров"/>
        </w:smartTagPr>
        <w:r w:rsidRPr="000477F5">
          <w:rPr>
            <w:rFonts w:ascii="Arial" w:hAnsi="Arial" w:cs="Arial"/>
            <w:sz w:val="18"/>
            <w:szCs w:val="18"/>
          </w:rPr>
          <w:t>75 метров</w:t>
        </w:r>
      </w:smartTag>
      <w:r w:rsidRPr="000477F5">
        <w:rPr>
          <w:rFonts w:ascii="Arial" w:hAnsi="Arial" w:cs="Arial"/>
          <w:sz w:val="18"/>
          <w:szCs w:val="18"/>
        </w:rPr>
        <w:t>;</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В целях обеспечения в дальнейшем возможной реконструкции автомобильных дорог I-III категории и развития автодорожного сервиса расстояние от бровки земляного полотна до линии застройки населенных пунктов следует принимать </w:t>
      </w:r>
      <w:smartTag w:uri="urn:schemas-microsoft-com:office:smarttags" w:element="metricconverter">
        <w:smartTagPr>
          <w:attr w:name="ProductID" w:val="200 м"/>
        </w:smartTagPr>
        <w:r w:rsidRPr="000477F5">
          <w:rPr>
            <w:rFonts w:ascii="Arial" w:hAnsi="Arial" w:cs="Arial"/>
            <w:sz w:val="18"/>
            <w:szCs w:val="18"/>
          </w:rPr>
          <w:t>200 м</w:t>
        </w:r>
      </w:smartTag>
      <w:r w:rsidRPr="000477F5">
        <w:rPr>
          <w:rFonts w:ascii="Arial" w:hAnsi="Arial" w:cs="Arial"/>
          <w:sz w:val="18"/>
          <w:szCs w:val="18"/>
        </w:rPr>
        <w:t xml:space="preserve"> (СНиП 2.05.02-85*).</w:t>
      </w:r>
    </w:p>
    <w:p w:rsidR="00375085" w:rsidRPr="000477F5" w:rsidRDefault="00375085" w:rsidP="00AA75C3">
      <w:pPr>
        <w:overflowPunct w:val="0"/>
        <w:autoSpaceDE w:val="0"/>
        <w:autoSpaceDN w:val="0"/>
        <w:adjustRightInd w:val="0"/>
        <w:spacing w:after="0" w:line="240" w:lineRule="auto"/>
        <w:ind w:firstLine="709"/>
        <w:jc w:val="both"/>
        <w:rPr>
          <w:rFonts w:ascii="Arial" w:hAnsi="Arial" w:cs="Arial"/>
          <w:sz w:val="18"/>
          <w:szCs w:val="18"/>
        </w:rPr>
      </w:pPr>
    </w:p>
    <w:p w:rsidR="00375085" w:rsidRPr="000477F5" w:rsidRDefault="00375085" w:rsidP="00AA75C3">
      <w:pPr>
        <w:overflowPunct w:val="0"/>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Разрывы до жилой застройки</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Жилую застройку необходимо отделять от железных дорог на расстояние </w:t>
      </w:r>
      <w:smartTag w:uri="urn:schemas-microsoft-com:office:smarttags" w:element="metricconverter">
        <w:smartTagPr>
          <w:attr w:name="ProductID" w:val="100 метров"/>
        </w:smartTagPr>
        <w:r w:rsidRPr="000477F5">
          <w:rPr>
            <w:rFonts w:ascii="Arial" w:hAnsi="Arial" w:cs="Arial"/>
            <w:sz w:val="18"/>
            <w:szCs w:val="18"/>
          </w:rPr>
          <w:t>100 метров</w:t>
        </w:r>
      </w:smartTag>
      <w:r w:rsidRPr="000477F5">
        <w:rPr>
          <w:rFonts w:ascii="Arial" w:hAnsi="Arial" w:cs="Arial"/>
          <w:sz w:val="18"/>
          <w:szCs w:val="18"/>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СНиП II-12-77,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0477F5">
          <w:rPr>
            <w:rFonts w:ascii="Arial" w:hAnsi="Arial" w:cs="Arial"/>
            <w:sz w:val="18"/>
            <w:szCs w:val="18"/>
          </w:rPr>
          <w:t>50 м</w:t>
        </w:r>
      </w:smartTag>
      <w:r w:rsidRPr="000477F5">
        <w:rPr>
          <w:rFonts w:ascii="Arial" w:hAnsi="Arial" w:cs="Arial"/>
          <w:sz w:val="18"/>
          <w:szCs w:val="18"/>
        </w:rPr>
        <w:t>.</w:t>
      </w:r>
    </w:p>
    <w:p w:rsidR="00375085" w:rsidRPr="000477F5" w:rsidRDefault="00375085" w:rsidP="00AA75C3">
      <w:pPr>
        <w:spacing w:after="0" w:line="240" w:lineRule="auto"/>
        <w:ind w:firstLine="709"/>
        <w:jc w:val="both"/>
        <w:rPr>
          <w:rFonts w:ascii="Arial" w:hAnsi="Arial" w:cs="Arial"/>
          <w:sz w:val="18"/>
          <w:szCs w:val="18"/>
        </w:rPr>
      </w:pP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Для защиты застройки от шума и выхлопных газов автомобилей расстояния до нее от бровки земляного полотна автомобильных дорог необходимо принимать:</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а) для автомобильных дорог I, II, III категорий – </w:t>
      </w:r>
      <w:smartTag w:uri="urn:schemas-microsoft-com:office:smarttags" w:element="metricconverter">
        <w:smartTagPr>
          <w:attr w:name="ProductID" w:val="100 м"/>
        </w:smartTagPr>
        <w:r w:rsidRPr="000477F5">
          <w:rPr>
            <w:rFonts w:ascii="Arial" w:hAnsi="Arial" w:cs="Arial"/>
            <w:sz w:val="18"/>
            <w:szCs w:val="18"/>
          </w:rPr>
          <w:t>100 м</w:t>
        </w:r>
      </w:smartTag>
      <w:r w:rsidRPr="000477F5">
        <w:rPr>
          <w:rFonts w:ascii="Arial" w:hAnsi="Arial" w:cs="Arial"/>
          <w:sz w:val="18"/>
          <w:szCs w:val="18"/>
        </w:rPr>
        <w:t>;</w:t>
      </w:r>
    </w:p>
    <w:p w:rsidR="00375085" w:rsidRPr="000477F5" w:rsidRDefault="00375085"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б) для автомобильных дорог IV категории – </w:t>
      </w:r>
      <w:smartTag w:uri="urn:schemas-microsoft-com:office:smarttags" w:element="metricconverter">
        <w:smartTagPr>
          <w:attr w:name="ProductID" w:val="50 м"/>
        </w:smartTagPr>
        <w:r w:rsidRPr="000477F5">
          <w:rPr>
            <w:rFonts w:ascii="Arial" w:hAnsi="Arial" w:cs="Arial"/>
            <w:sz w:val="18"/>
            <w:szCs w:val="18"/>
          </w:rPr>
          <w:t>50 м</w:t>
        </w:r>
      </w:smartTag>
      <w:r w:rsidRPr="000477F5">
        <w:rPr>
          <w:rFonts w:ascii="Arial" w:hAnsi="Arial" w:cs="Arial"/>
          <w:sz w:val="18"/>
          <w:szCs w:val="18"/>
        </w:rPr>
        <w:t xml:space="preserve"> (</w:t>
      </w:r>
      <w:hyperlink r:id="rId9" w:tooltip="Градостроительство. Планировка и застройка городских и сельских поселений" w:history="1">
        <w:r w:rsidRPr="000477F5">
          <w:rPr>
            <w:rFonts w:ascii="Arial" w:hAnsi="Arial" w:cs="Arial"/>
            <w:sz w:val="18"/>
            <w:szCs w:val="18"/>
          </w:rPr>
          <w:t>СНиП 2.07.01-89</w:t>
        </w:r>
      </w:hyperlink>
      <w:r w:rsidRPr="000477F5">
        <w:rPr>
          <w:rFonts w:ascii="Arial" w:hAnsi="Arial" w:cs="Arial"/>
          <w:sz w:val="18"/>
          <w:szCs w:val="18"/>
        </w:rPr>
        <w:t>*).</w:t>
      </w:r>
    </w:p>
    <w:p w:rsidR="00375085" w:rsidRPr="000477F5" w:rsidRDefault="00375085" w:rsidP="00AA75C3">
      <w:pPr>
        <w:pStyle w:val="3"/>
        <w:spacing w:before="0" w:after="0"/>
        <w:ind w:left="0" w:firstLine="709"/>
        <w:jc w:val="both"/>
        <w:rPr>
          <w:b w:val="0"/>
          <w:sz w:val="18"/>
          <w:szCs w:val="18"/>
        </w:rPr>
      </w:pPr>
    </w:p>
    <w:p w:rsidR="0002198E" w:rsidRPr="000477F5" w:rsidRDefault="00D92265" w:rsidP="00AA75C3">
      <w:pPr>
        <w:pStyle w:val="2"/>
        <w:ind w:left="0" w:firstLine="709"/>
        <w:jc w:val="both"/>
        <w:rPr>
          <w:rFonts w:ascii="Arial" w:hAnsi="Arial" w:cs="Arial"/>
          <w:b/>
          <w:bCs/>
          <w:iCs/>
          <w:sz w:val="18"/>
          <w:szCs w:val="18"/>
        </w:rPr>
      </w:pPr>
      <w:r w:rsidRPr="000477F5">
        <w:rPr>
          <w:rFonts w:ascii="Arial" w:hAnsi="Arial" w:cs="Arial"/>
          <w:bCs/>
          <w:iCs/>
          <w:sz w:val="18"/>
          <w:szCs w:val="18"/>
        </w:rPr>
        <w:t xml:space="preserve">     </w:t>
      </w:r>
      <w:r w:rsidRPr="000477F5">
        <w:rPr>
          <w:rFonts w:ascii="Arial" w:hAnsi="Arial" w:cs="Arial"/>
          <w:b/>
          <w:bCs/>
          <w:iCs/>
          <w:sz w:val="18"/>
          <w:szCs w:val="18"/>
        </w:rPr>
        <w:t>1.7</w:t>
      </w:r>
      <w:r w:rsidR="00D162C7" w:rsidRPr="000477F5">
        <w:rPr>
          <w:rFonts w:ascii="Arial" w:hAnsi="Arial" w:cs="Arial"/>
          <w:b/>
          <w:bCs/>
          <w:iCs/>
          <w:sz w:val="18"/>
          <w:szCs w:val="18"/>
        </w:rPr>
        <w:t xml:space="preserve"> </w:t>
      </w:r>
      <w:r w:rsidR="0002198E" w:rsidRPr="000477F5">
        <w:rPr>
          <w:rFonts w:ascii="Arial" w:hAnsi="Arial" w:cs="Arial"/>
          <w:b/>
          <w:bCs/>
          <w:iCs/>
          <w:sz w:val="18"/>
          <w:szCs w:val="18"/>
        </w:rPr>
        <w:t xml:space="preserve"> Планировочная структура</w:t>
      </w:r>
    </w:p>
    <w:p w:rsidR="0002198E" w:rsidRPr="000477F5" w:rsidRDefault="0002198E" w:rsidP="00AA75C3">
      <w:pPr>
        <w:spacing w:after="0" w:line="240" w:lineRule="auto"/>
        <w:ind w:firstLine="709"/>
        <w:jc w:val="both"/>
        <w:rPr>
          <w:rFonts w:ascii="Arial" w:hAnsi="Arial" w:cs="Arial"/>
          <w:sz w:val="18"/>
          <w:szCs w:val="18"/>
        </w:rPr>
      </w:pP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Планировочная структура сельского поселения, сформированная под влиянием природного и транспортного каркаса территории, ориентирована на историческую систему расселения и основные транспортные коридоры.</w:t>
      </w:r>
    </w:p>
    <w:p w:rsidR="0002198E" w:rsidRPr="000477F5" w:rsidRDefault="0002198E" w:rsidP="00AA75C3">
      <w:pPr>
        <w:spacing w:after="0" w:line="240" w:lineRule="auto"/>
        <w:ind w:firstLine="709"/>
        <w:jc w:val="both"/>
        <w:rPr>
          <w:rFonts w:ascii="Arial" w:hAnsi="Arial" w:cs="Arial"/>
          <w:sz w:val="18"/>
          <w:szCs w:val="18"/>
        </w:rPr>
      </w:pP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Основой планировочной структуры территории района являются: сложившийся транспортный каркас (магистральные линейные элементы транспорта) и (в меньшей степени) элементы инженерной инфраструктуры, природные планировочные оси (в основном важнейшие реки). </w:t>
      </w:r>
    </w:p>
    <w:p w:rsidR="0002198E" w:rsidRPr="000477F5" w:rsidRDefault="0002198E" w:rsidP="00AA75C3">
      <w:pPr>
        <w:spacing w:after="0" w:line="240" w:lineRule="auto"/>
        <w:ind w:firstLine="709"/>
        <w:jc w:val="both"/>
        <w:rPr>
          <w:rFonts w:ascii="Arial" w:hAnsi="Arial" w:cs="Arial"/>
          <w:sz w:val="18"/>
          <w:szCs w:val="18"/>
        </w:rPr>
      </w:pP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В настоящее время на территории Шарьинского района сформировались две планировочные оси:</w:t>
      </w: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 по долине р. Ветлуги;</w:t>
      </w: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 вдоль железной дороги.</w:t>
      </w:r>
    </w:p>
    <w:p w:rsidR="0002198E" w:rsidRPr="000477F5" w:rsidRDefault="0002198E" w:rsidP="00AA75C3">
      <w:pPr>
        <w:spacing w:after="0" w:line="240" w:lineRule="auto"/>
        <w:ind w:firstLine="709"/>
        <w:jc w:val="both"/>
        <w:rPr>
          <w:rFonts w:ascii="Arial" w:hAnsi="Arial" w:cs="Arial"/>
          <w:sz w:val="18"/>
          <w:szCs w:val="18"/>
        </w:rPr>
      </w:pP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Зебляковское сельское поселение попадает во вторую планировочную ось района.</w:t>
      </w:r>
    </w:p>
    <w:p w:rsidR="0002198E" w:rsidRPr="000477F5" w:rsidRDefault="0002198E" w:rsidP="00AA75C3">
      <w:pPr>
        <w:spacing w:after="0" w:line="240" w:lineRule="auto"/>
        <w:ind w:firstLine="709"/>
        <w:jc w:val="both"/>
        <w:rPr>
          <w:rFonts w:ascii="Arial" w:hAnsi="Arial" w:cs="Arial"/>
          <w:sz w:val="18"/>
          <w:szCs w:val="18"/>
        </w:rPr>
      </w:pP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Она сформировалась в 20 веке и связывает населенные пункты, расположенные вдоль железной дороги и, прежде всего, Мантурово, Шарью и Поназырево. Она является  экономически активной в отличии от первой, имеет большой потенциал для обеспечения развития территории Шар</w:t>
      </w:r>
      <w:r w:rsidR="008533E8" w:rsidRPr="000477F5">
        <w:rPr>
          <w:rFonts w:ascii="Arial" w:hAnsi="Arial" w:cs="Arial"/>
          <w:sz w:val="18"/>
          <w:szCs w:val="18"/>
        </w:rPr>
        <w:t>ь</w:t>
      </w:r>
      <w:r w:rsidRPr="000477F5">
        <w:rPr>
          <w:rFonts w:ascii="Arial" w:hAnsi="Arial" w:cs="Arial"/>
          <w:sz w:val="18"/>
          <w:szCs w:val="18"/>
        </w:rPr>
        <w:t>инского и прилежащих районов т.к. может обеспечить прямые связи со всей территорией страны по железной дороге.</w:t>
      </w:r>
    </w:p>
    <w:p w:rsidR="0002198E" w:rsidRPr="000477F5" w:rsidRDefault="0002198E" w:rsidP="00AA75C3">
      <w:pPr>
        <w:spacing w:after="0" w:line="240" w:lineRule="auto"/>
        <w:ind w:firstLine="709"/>
        <w:jc w:val="both"/>
        <w:rPr>
          <w:rFonts w:ascii="Arial" w:hAnsi="Arial" w:cs="Arial"/>
          <w:sz w:val="18"/>
          <w:szCs w:val="18"/>
        </w:rPr>
      </w:pP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Для развития проектного планировочного каркаса необходимо:</w:t>
      </w: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 Дальнейшее развитие и активизация существующих транспортно-планировочных осей;</w:t>
      </w: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 xml:space="preserve">- развитие системы планировочных подцентров: </w:t>
      </w: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 четкое планировочное и функциональное зонирование территории.</w:t>
      </w:r>
    </w:p>
    <w:p w:rsidR="0002198E" w:rsidRPr="000477F5" w:rsidRDefault="0002198E" w:rsidP="00AA75C3">
      <w:pPr>
        <w:spacing w:after="0" w:line="240" w:lineRule="auto"/>
        <w:ind w:firstLine="709"/>
        <w:jc w:val="both"/>
        <w:rPr>
          <w:rFonts w:ascii="Arial" w:hAnsi="Arial" w:cs="Arial"/>
          <w:sz w:val="18"/>
          <w:szCs w:val="18"/>
        </w:rPr>
      </w:pPr>
    </w:p>
    <w:p w:rsidR="0002198E" w:rsidRPr="000477F5" w:rsidRDefault="0002198E" w:rsidP="00AA75C3">
      <w:pPr>
        <w:spacing w:after="0" w:line="240" w:lineRule="auto"/>
        <w:ind w:firstLine="709"/>
        <w:jc w:val="both"/>
        <w:rPr>
          <w:rFonts w:ascii="Arial" w:hAnsi="Arial" w:cs="Arial"/>
          <w:sz w:val="18"/>
          <w:szCs w:val="18"/>
        </w:rPr>
      </w:pPr>
      <w:r w:rsidRPr="000477F5">
        <w:rPr>
          <w:rFonts w:ascii="Arial" w:hAnsi="Arial" w:cs="Arial"/>
          <w:sz w:val="18"/>
          <w:szCs w:val="18"/>
        </w:rPr>
        <w:t>Предлагаемая проектная планировочная структура будет способствовать преодолению территориальной диспропорции и созданию сбалансированной пространственной организации района.</w:t>
      </w:r>
    </w:p>
    <w:p w:rsidR="009F499C" w:rsidRPr="000477F5" w:rsidRDefault="00D162C7" w:rsidP="00AA75C3">
      <w:pPr>
        <w:suppressAutoHyphens/>
        <w:spacing w:after="0" w:line="240" w:lineRule="auto"/>
        <w:ind w:firstLine="709"/>
        <w:jc w:val="both"/>
        <w:rPr>
          <w:rFonts w:ascii="Arial" w:eastAsia="Times New Roman" w:hAnsi="Arial" w:cs="Arial"/>
          <w:b/>
          <w:sz w:val="18"/>
          <w:szCs w:val="18"/>
          <w:lang w:eastAsia="zh-CN"/>
        </w:rPr>
      </w:pPr>
      <w:r w:rsidRPr="000477F5">
        <w:rPr>
          <w:rFonts w:ascii="Arial" w:eastAsia="Times New Roman" w:hAnsi="Arial" w:cs="Arial"/>
          <w:sz w:val="18"/>
          <w:szCs w:val="18"/>
          <w:lang w:eastAsia="zh-CN"/>
        </w:rPr>
        <w:lastRenderedPageBreak/>
        <w:t xml:space="preserve">     </w:t>
      </w:r>
      <w:r w:rsidRPr="000477F5">
        <w:rPr>
          <w:rFonts w:ascii="Arial" w:eastAsia="Times New Roman" w:hAnsi="Arial" w:cs="Arial"/>
          <w:b/>
          <w:sz w:val="18"/>
          <w:szCs w:val="18"/>
          <w:lang w:eastAsia="zh-CN"/>
        </w:rPr>
        <w:t>1,</w:t>
      </w:r>
      <w:r w:rsidR="00D92265" w:rsidRPr="000477F5">
        <w:rPr>
          <w:rFonts w:ascii="Arial" w:eastAsia="Times New Roman" w:hAnsi="Arial" w:cs="Arial"/>
          <w:b/>
          <w:sz w:val="18"/>
          <w:szCs w:val="18"/>
          <w:lang w:eastAsia="zh-CN"/>
        </w:rPr>
        <w:t>8</w:t>
      </w:r>
      <w:r w:rsidR="006D5D89" w:rsidRPr="000477F5">
        <w:rPr>
          <w:rFonts w:ascii="Arial" w:eastAsia="Times New Roman" w:hAnsi="Arial" w:cs="Arial"/>
          <w:b/>
          <w:sz w:val="18"/>
          <w:szCs w:val="18"/>
          <w:lang w:eastAsia="zh-CN"/>
        </w:rPr>
        <w:t xml:space="preserve"> </w:t>
      </w:r>
      <w:r w:rsidR="009F499C" w:rsidRPr="000477F5">
        <w:rPr>
          <w:rFonts w:ascii="Arial" w:eastAsia="Times New Roman" w:hAnsi="Arial" w:cs="Arial"/>
          <w:b/>
          <w:sz w:val="18"/>
          <w:szCs w:val="18"/>
          <w:lang w:eastAsia="zh-CN"/>
        </w:rPr>
        <w:t xml:space="preserve"> Снижение негативного воздействия транспортной инфраструктуры на окружающую среду и здоровье населения.</w:t>
      </w:r>
    </w:p>
    <w:p w:rsidR="009F499C" w:rsidRPr="000477F5" w:rsidRDefault="009F499C" w:rsidP="00AA75C3">
      <w:pPr>
        <w:suppressAutoHyphens/>
        <w:spacing w:after="0" w:line="240" w:lineRule="auto"/>
        <w:ind w:firstLine="709"/>
        <w:jc w:val="both"/>
        <w:rPr>
          <w:rFonts w:ascii="Arial" w:eastAsia="Times New Roman" w:hAnsi="Arial" w:cs="Arial"/>
          <w:b/>
          <w:sz w:val="18"/>
          <w:szCs w:val="18"/>
          <w:lang w:eastAsia="zh-CN"/>
        </w:rPr>
      </w:pP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 xml:space="preserve">    Задачами транспортной инфраструктуры в области снижения вредного воздействия транспорта на окружающую среду являются:</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 мотивация перехода транспортных средств на экологически чистые виды топлива.</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Для снижения вредного воздействия транспорта на окружающую среду и возникающих ущербов необходимо:</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 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Для снижения вредного воздействия автомобильного транспорта на окружающую среду необходимо:</w:t>
      </w:r>
    </w:p>
    <w:p w:rsidR="009F499C" w:rsidRPr="000477F5" w:rsidRDefault="009F499C" w:rsidP="00AA75C3">
      <w:pPr>
        <w:spacing w:after="0" w:line="240" w:lineRule="auto"/>
        <w:ind w:firstLine="709"/>
        <w:jc w:val="both"/>
        <w:textAlignment w:val="baseline"/>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 обеспечить увеличение применения более экономичных автомобилей с более низким расходом моторного топлива.</w:t>
      </w:r>
    </w:p>
    <w:p w:rsidR="009F499C" w:rsidRPr="000477F5" w:rsidRDefault="009F499C" w:rsidP="00AA75C3">
      <w:pPr>
        <w:spacing w:after="0" w:line="240" w:lineRule="auto"/>
        <w:ind w:firstLine="709"/>
        <w:jc w:val="both"/>
        <w:rPr>
          <w:rFonts w:ascii="Arial" w:eastAsia="Calibri" w:hAnsi="Arial" w:cs="Arial"/>
          <w:sz w:val="18"/>
          <w:szCs w:val="18"/>
          <w:highlight w:val="yellow"/>
          <w:lang w:eastAsia="ru-RU"/>
        </w:rPr>
      </w:pPr>
      <w:r w:rsidRPr="000477F5">
        <w:rPr>
          <w:rFonts w:ascii="Arial" w:eastAsia="Calibri" w:hAnsi="Arial" w:cs="Arial"/>
          <w:sz w:val="18"/>
          <w:szCs w:val="18"/>
          <w:lang w:eastAsia="ru-RU"/>
        </w:rPr>
        <w:t>Автодороги с асфальтобетонным покрытием находятся в удовлетворительном состоянии, местами требуют ремонта.</w:t>
      </w:r>
      <w:r w:rsidRPr="000477F5">
        <w:rPr>
          <w:rFonts w:ascii="Arial" w:eastAsia="Calibri" w:hAnsi="Arial" w:cs="Arial"/>
          <w:sz w:val="18"/>
          <w:szCs w:val="18"/>
          <w:lang w:eastAsia="ru-RU"/>
        </w:rPr>
        <w:tab/>
      </w:r>
    </w:p>
    <w:p w:rsidR="009F499C" w:rsidRPr="000477F5" w:rsidRDefault="009F499C"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ab/>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9F499C" w:rsidRPr="000477F5" w:rsidRDefault="009F499C"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ab/>
        <w:t>Многие автомобильные дороги общего пользования местного значения имеют грунтовое покрытие, что существенно мешает социально-экономическому развитию района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9F499C" w:rsidRPr="000477F5" w:rsidRDefault="009F499C"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ab/>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9F499C" w:rsidRPr="000477F5" w:rsidRDefault="009F499C"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ab/>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9F499C" w:rsidRPr="000477F5" w:rsidRDefault="009F499C"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ab/>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9F499C" w:rsidRPr="000477F5" w:rsidRDefault="009F499C"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ab/>
        <w:t>На протяжении последних лет наблюдается тенденция к увеличению числа автомобилей на территории района.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w:t>
      </w:r>
    </w:p>
    <w:p w:rsidR="009F499C" w:rsidRPr="000477F5" w:rsidRDefault="009F499C" w:rsidP="00AA75C3">
      <w:pPr>
        <w:suppressAutoHyphens/>
        <w:autoSpaceDE w:val="0"/>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ab/>
      </w:r>
    </w:p>
    <w:p w:rsidR="001A4A8B" w:rsidRPr="000477F5" w:rsidRDefault="009F499C" w:rsidP="00AA75C3">
      <w:pPr>
        <w:pStyle w:val="2"/>
        <w:ind w:left="0" w:firstLine="709"/>
        <w:jc w:val="both"/>
        <w:rPr>
          <w:rFonts w:ascii="Arial" w:hAnsi="Arial" w:cs="Arial"/>
          <w:b/>
          <w:iCs/>
          <w:sz w:val="18"/>
          <w:szCs w:val="18"/>
        </w:rPr>
      </w:pPr>
      <w:r w:rsidRPr="000477F5">
        <w:rPr>
          <w:rFonts w:ascii="Arial" w:eastAsia="Arial" w:hAnsi="Arial" w:cs="Arial"/>
          <w:sz w:val="18"/>
          <w:szCs w:val="18"/>
        </w:rPr>
        <w:t xml:space="preserve">   </w:t>
      </w:r>
      <w:r w:rsidR="001A4A8B" w:rsidRPr="000477F5">
        <w:rPr>
          <w:rFonts w:ascii="Arial" w:hAnsi="Arial" w:cs="Arial"/>
          <w:b/>
          <w:iCs/>
          <w:sz w:val="18"/>
          <w:szCs w:val="18"/>
        </w:rPr>
        <w:t>. Охрана атмосферного воздуха.</w:t>
      </w:r>
    </w:p>
    <w:p w:rsidR="001A4A8B" w:rsidRPr="000477F5" w:rsidRDefault="001A4A8B" w:rsidP="00AA75C3">
      <w:pPr>
        <w:spacing w:after="0" w:line="240" w:lineRule="auto"/>
        <w:ind w:firstLine="709"/>
        <w:jc w:val="both"/>
        <w:rPr>
          <w:rFonts w:ascii="Arial" w:hAnsi="Arial" w:cs="Arial"/>
          <w:sz w:val="18"/>
          <w:szCs w:val="18"/>
        </w:rPr>
      </w:pPr>
    </w:p>
    <w:p w:rsidR="001A4A8B" w:rsidRPr="000477F5" w:rsidRDefault="001A4A8B" w:rsidP="00AA75C3">
      <w:pPr>
        <w:spacing w:after="0" w:line="240" w:lineRule="auto"/>
        <w:ind w:firstLine="709"/>
        <w:jc w:val="both"/>
        <w:rPr>
          <w:rFonts w:ascii="Arial" w:hAnsi="Arial" w:cs="Arial"/>
          <w:sz w:val="18"/>
          <w:szCs w:val="18"/>
        </w:rPr>
      </w:pPr>
      <w:r w:rsidRPr="000477F5">
        <w:rPr>
          <w:rFonts w:ascii="Arial" w:hAnsi="Arial" w:cs="Arial"/>
          <w:sz w:val="18"/>
          <w:szCs w:val="18"/>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 В качестве первоочередных мероприятий по охране атмосферного воздуха рекомендуется произвести инвентаризацию источников выбросов с целью определения объемов и состава выбрасываемых веществ.</w:t>
      </w:r>
    </w:p>
    <w:p w:rsidR="001A4A8B" w:rsidRPr="000477F5" w:rsidRDefault="001A4A8B" w:rsidP="00AA75C3">
      <w:pPr>
        <w:tabs>
          <w:tab w:val="num" w:pos="0"/>
        </w:tabs>
        <w:spacing w:after="0" w:line="240" w:lineRule="auto"/>
        <w:ind w:firstLine="709"/>
        <w:jc w:val="both"/>
        <w:rPr>
          <w:rFonts w:ascii="Arial" w:hAnsi="Arial" w:cs="Arial"/>
          <w:sz w:val="18"/>
          <w:szCs w:val="18"/>
        </w:rPr>
      </w:pPr>
    </w:p>
    <w:p w:rsidR="001A4A8B" w:rsidRPr="000477F5" w:rsidRDefault="001A4A8B" w:rsidP="00AA75C3">
      <w:pPr>
        <w:tabs>
          <w:tab w:val="num" w:pos="0"/>
        </w:tabs>
        <w:spacing w:after="0" w:line="240" w:lineRule="auto"/>
        <w:ind w:firstLine="709"/>
        <w:jc w:val="both"/>
        <w:rPr>
          <w:rFonts w:ascii="Arial" w:hAnsi="Arial" w:cs="Arial"/>
          <w:sz w:val="18"/>
          <w:szCs w:val="18"/>
        </w:rPr>
      </w:pPr>
      <w:r w:rsidRPr="000477F5">
        <w:rPr>
          <w:rFonts w:ascii="Arial" w:hAnsi="Arial" w:cs="Arial"/>
          <w:sz w:val="18"/>
          <w:szCs w:val="18"/>
        </w:rPr>
        <w:t>В целом фактическое загрязнение воздуха населенных мест можно оценивать как допустимое, в связи с че</w:t>
      </w:r>
      <w:r w:rsidR="009F499C" w:rsidRPr="000477F5">
        <w:rPr>
          <w:rFonts w:ascii="Arial" w:hAnsi="Arial" w:cs="Arial"/>
          <w:sz w:val="18"/>
          <w:szCs w:val="18"/>
        </w:rPr>
        <w:t xml:space="preserve">м, </w:t>
      </w:r>
      <w:r w:rsidRPr="000477F5">
        <w:rPr>
          <w:rFonts w:ascii="Arial" w:hAnsi="Arial" w:cs="Arial"/>
          <w:sz w:val="18"/>
          <w:szCs w:val="18"/>
        </w:rPr>
        <w:t xml:space="preserve"> предлагаются следующие мероприятия, диктуемые действующим природоохранным законодательством:</w:t>
      </w:r>
    </w:p>
    <w:p w:rsidR="001A4A8B" w:rsidRPr="000477F5" w:rsidRDefault="001A4A8B" w:rsidP="00AA75C3">
      <w:pPr>
        <w:spacing w:after="0" w:line="240" w:lineRule="auto"/>
        <w:ind w:firstLine="709"/>
        <w:jc w:val="both"/>
        <w:rPr>
          <w:rFonts w:ascii="Arial" w:hAnsi="Arial" w:cs="Arial"/>
          <w:sz w:val="18"/>
          <w:szCs w:val="18"/>
        </w:rPr>
      </w:pPr>
    </w:p>
    <w:p w:rsidR="001A4A8B" w:rsidRPr="000477F5" w:rsidRDefault="001A4A8B" w:rsidP="00AA75C3">
      <w:pPr>
        <w:numPr>
          <w:ilvl w:val="0"/>
          <w:numId w:val="22"/>
        </w:numPr>
        <w:spacing w:after="0" w:line="240" w:lineRule="auto"/>
        <w:ind w:left="0" w:firstLine="709"/>
        <w:jc w:val="both"/>
        <w:rPr>
          <w:rFonts w:ascii="Arial" w:hAnsi="Arial" w:cs="Arial"/>
          <w:sz w:val="18"/>
          <w:szCs w:val="18"/>
        </w:rPr>
      </w:pPr>
      <w:r w:rsidRPr="000477F5">
        <w:rPr>
          <w:rFonts w:ascii="Arial" w:hAnsi="Arial" w:cs="Arial"/>
          <w:sz w:val="18"/>
          <w:szCs w:val="18"/>
        </w:rPr>
        <w:t>Организационные мероприятия:</w:t>
      </w:r>
    </w:p>
    <w:p w:rsidR="001A4A8B" w:rsidRPr="000477F5" w:rsidRDefault="001A4A8B" w:rsidP="00AA75C3">
      <w:pPr>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Проведение полной инвентаризации стационарных и передвижных источников загрязнения воздушного бассейна, создание единого информационного банка данных источников;</w:t>
      </w:r>
    </w:p>
    <w:p w:rsidR="001A4A8B" w:rsidRPr="000477F5" w:rsidRDefault="001A4A8B" w:rsidP="00AA75C3">
      <w:pPr>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xml:space="preserve">- Выявление и рекультивация существующих переполненных и не удовлетворяющих санитарно-экологическим нормам участков складирования твердых бытовых отходов, разработка проектов и строительство новых полигонов ТБО удовлетворяющих экологическим и санитарно–гигиеническим требованиям; </w:t>
      </w:r>
    </w:p>
    <w:p w:rsidR="001A4A8B" w:rsidRPr="000477F5" w:rsidRDefault="001A4A8B" w:rsidP="00AA75C3">
      <w:pPr>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Ликвидация всех несанкционированных свалок;</w:t>
      </w:r>
    </w:p>
    <w:p w:rsidR="001A4A8B" w:rsidRPr="000477F5" w:rsidRDefault="001A4A8B" w:rsidP="00AA75C3">
      <w:pPr>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Организация системы контроля за выбросами автотранспорта;</w:t>
      </w:r>
    </w:p>
    <w:p w:rsidR="001A4A8B" w:rsidRPr="000477F5" w:rsidRDefault="001A4A8B" w:rsidP="00AA75C3">
      <w:pPr>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lastRenderedPageBreak/>
        <w:t>- Разработка проектов ПДВ для всех предприятий сельского поселения и установление нормативов по загрязнению атмосферного воздуха;</w:t>
      </w:r>
    </w:p>
    <w:p w:rsidR="001A4A8B" w:rsidRPr="000477F5" w:rsidRDefault="001A4A8B" w:rsidP="00AA75C3">
      <w:pPr>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Газификация территории, в первую очередь, объектов энергетики и промышленности;</w:t>
      </w:r>
    </w:p>
    <w:p w:rsidR="001A4A8B" w:rsidRPr="000477F5" w:rsidRDefault="001A4A8B" w:rsidP="00AA75C3">
      <w:pPr>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Организация системы экологического мониторинга, дальнейшее развитие системы контроля загрязнения атмосферного воздуха в селитебной зоне и на автомагистралях.</w:t>
      </w:r>
    </w:p>
    <w:p w:rsidR="001A4A8B" w:rsidRPr="000477F5" w:rsidRDefault="001A4A8B" w:rsidP="00AA75C3">
      <w:pPr>
        <w:tabs>
          <w:tab w:val="num" w:pos="2160"/>
        </w:tabs>
        <w:autoSpaceDE w:val="0"/>
        <w:autoSpaceDN w:val="0"/>
        <w:adjustRightInd w:val="0"/>
        <w:spacing w:after="0" w:line="240" w:lineRule="auto"/>
        <w:ind w:firstLine="709"/>
        <w:jc w:val="both"/>
        <w:rPr>
          <w:rFonts w:ascii="Arial" w:hAnsi="Arial" w:cs="Arial"/>
          <w:sz w:val="18"/>
          <w:szCs w:val="18"/>
        </w:rPr>
      </w:pPr>
    </w:p>
    <w:p w:rsidR="001A4A8B" w:rsidRPr="000477F5" w:rsidRDefault="001A4A8B" w:rsidP="00AA75C3">
      <w:pPr>
        <w:tabs>
          <w:tab w:val="num" w:pos="2160"/>
        </w:tabs>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2) Технологические мероприятия:</w:t>
      </w:r>
    </w:p>
    <w:p w:rsidR="001A4A8B" w:rsidRPr="000477F5" w:rsidRDefault="001A4A8B" w:rsidP="00AA75C3">
      <w:pPr>
        <w:tabs>
          <w:tab w:val="num" w:pos="993"/>
        </w:tabs>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Установка и совершенствование газоочистных и пылеулавливающих установок на промышленных предприятиях;</w:t>
      </w:r>
    </w:p>
    <w:p w:rsidR="001A4A8B" w:rsidRPr="000477F5" w:rsidRDefault="001A4A8B" w:rsidP="000477F5">
      <w:pPr>
        <w:tabs>
          <w:tab w:val="num" w:pos="993"/>
        </w:tabs>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Ремонт и очистка котельного оборудования, установка пыле-газочистного оборудования;</w:t>
      </w:r>
    </w:p>
    <w:p w:rsidR="001A4A8B" w:rsidRPr="000477F5" w:rsidRDefault="001A4A8B" w:rsidP="00AA75C3">
      <w:pPr>
        <w:autoSpaceDE w:val="0"/>
        <w:autoSpaceDN w:val="0"/>
        <w:adjustRightInd w:val="0"/>
        <w:spacing w:after="0" w:line="240" w:lineRule="auto"/>
        <w:ind w:firstLine="709"/>
        <w:jc w:val="both"/>
        <w:rPr>
          <w:rFonts w:ascii="Arial" w:hAnsi="Arial" w:cs="Arial"/>
          <w:sz w:val="18"/>
          <w:szCs w:val="18"/>
        </w:rPr>
      </w:pPr>
    </w:p>
    <w:p w:rsidR="001A4A8B" w:rsidRPr="000477F5" w:rsidRDefault="006D5D89" w:rsidP="00AA75C3">
      <w:pPr>
        <w:pStyle w:val="afb"/>
        <w:tabs>
          <w:tab w:val="num" w:pos="2160"/>
        </w:tabs>
        <w:autoSpaceDE w:val="0"/>
        <w:autoSpaceDN w:val="0"/>
        <w:adjustRightInd w:val="0"/>
        <w:spacing w:after="0" w:line="240" w:lineRule="auto"/>
        <w:ind w:left="0" w:firstLine="709"/>
        <w:jc w:val="both"/>
        <w:rPr>
          <w:rFonts w:ascii="Arial" w:hAnsi="Arial" w:cs="Arial"/>
          <w:sz w:val="18"/>
          <w:szCs w:val="18"/>
        </w:rPr>
      </w:pPr>
      <w:r w:rsidRPr="000477F5">
        <w:rPr>
          <w:rFonts w:ascii="Arial" w:hAnsi="Arial" w:cs="Arial"/>
          <w:sz w:val="18"/>
          <w:szCs w:val="18"/>
        </w:rPr>
        <w:t>3.</w:t>
      </w:r>
      <w:r w:rsidR="001A4A8B" w:rsidRPr="000477F5">
        <w:rPr>
          <w:rFonts w:ascii="Arial" w:hAnsi="Arial" w:cs="Arial"/>
          <w:sz w:val="18"/>
          <w:szCs w:val="18"/>
        </w:rPr>
        <w:t>Планировочные мероприятия:</w:t>
      </w:r>
    </w:p>
    <w:p w:rsidR="001A4A8B" w:rsidRPr="000477F5" w:rsidRDefault="001A4A8B" w:rsidP="00AA75C3">
      <w:pPr>
        <w:tabs>
          <w:tab w:val="num" w:pos="993"/>
        </w:tabs>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Реконструкция существующей системы зеленых насаждений общего пользования и специального назначения (в границах санитарно-защитных зон);</w:t>
      </w:r>
    </w:p>
    <w:p w:rsidR="001A4A8B" w:rsidRPr="000477F5" w:rsidRDefault="001A4A8B" w:rsidP="00AA75C3">
      <w:pPr>
        <w:tabs>
          <w:tab w:val="num" w:pos="993"/>
        </w:tabs>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Создание зеленых защитных полос вдоль автомобильных дорог и озеленение улиц и санитарно-защитных зон;</w:t>
      </w:r>
    </w:p>
    <w:p w:rsidR="001A4A8B" w:rsidRPr="000477F5" w:rsidRDefault="001A4A8B" w:rsidP="00AA75C3">
      <w:pPr>
        <w:tabs>
          <w:tab w:val="num" w:pos="993"/>
        </w:tabs>
        <w:autoSpaceDE w:val="0"/>
        <w:autoSpaceDN w:val="0"/>
        <w:adjustRightInd w:val="0"/>
        <w:spacing w:after="0" w:line="240" w:lineRule="auto"/>
        <w:ind w:firstLine="709"/>
        <w:jc w:val="both"/>
        <w:rPr>
          <w:rFonts w:ascii="Arial" w:hAnsi="Arial" w:cs="Arial"/>
          <w:sz w:val="18"/>
          <w:szCs w:val="18"/>
        </w:rPr>
      </w:pPr>
      <w:r w:rsidRPr="000477F5">
        <w:rPr>
          <w:rFonts w:ascii="Arial" w:hAnsi="Arial" w:cs="Arial"/>
          <w:sz w:val="18"/>
          <w:szCs w:val="18"/>
        </w:rPr>
        <w:t xml:space="preserve"> -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rsidR="001A4A8B" w:rsidRPr="000477F5" w:rsidRDefault="001A4A8B" w:rsidP="00AA75C3">
      <w:pPr>
        <w:tabs>
          <w:tab w:val="num" w:pos="993"/>
        </w:tabs>
        <w:autoSpaceDE w:val="0"/>
        <w:autoSpaceDN w:val="0"/>
        <w:adjustRightInd w:val="0"/>
        <w:spacing w:after="0" w:line="240" w:lineRule="auto"/>
        <w:ind w:firstLine="709"/>
        <w:jc w:val="both"/>
        <w:rPr>
          <w:rFonts w:ascii="Arial" w:hAnsi="Arial" w:cs="Arial"/>
          <w:sz w:val="18"/>
          <w:szCs w:val="18"/>
        </w:rPr>
      </w:pPr>
    </w:p>
    <w:p w:rsidR="001A4A8B" w:rsidRPr="000477F5" w:rsidRDefault="001A4A8B" w:rsidP="00AA75C3">
      <w:pPr>
        <w:tabs>
          <w:tab w:val="num" w:pos="0"/>
        </w:tabs>
        <w:spacing w:after="0" w:line="240" w:lineRule="auto"/>
        <w:ind w:firstLine="709"/>
        <w:jc w:val="both"/>
        <w:rPr>
          <w:rFonts w:ascii="Arial" w:hAnsi="Arial" w:cs="Arial"/>
          <w:sz w:val="18"/>
          <w:szCs w:val="18"/>
        </w:rPr>
      </w:pPr>
      <w:r w:rsidRPr="000477F5">
        <w:rPr>
          <w:rFonts w:ascii="Arial" w:hAnsi="Arial" w:cs="Arial"/>
          <w:sz w:val="18"/>
          <w:szCs w:val="18"/>
        </w:rPr>
        <w:t>Мероприятия по организации автотранспортного движения в первую очередь позволят уменьшить выбросы оксидов углерода и азота в населенных пунктах.</w:t>
      </w:r>
    </w:p>
    <w:p w:rsidR="001A4A8B" w:rsidRPr="000477F5" w:rsidRDefault="001A4A8B" w:rsidP="00AA75C3">
      <w:pPr>
        <w:tabs>
          <w:tab w:val="num" w:pos="0"/>
        </w:tabs>
        <w:spacing w:after="0" w:line="240" w:lineRule="auto"/>
        <w:ind w:firstLine="709"/>
        <w:jc w:val="both"/>
        <w:rPr>
          <w:rFonts w:ascii="Arial" w:hAnsi="Arial" w:cs="Arial"/>
          <w:sz w:val="18"/>
          <w:szCs w:val="18"/>
        </w:rPr>
      </w:pPr>
    </w:p>
    <w:p w:rsidR="001A4A8B" w:rsidRPr="000477F5" w:rsidRDefault="001A4A8B" w:rsidP="00AA75C3">
      <w:pPr>
        <w:tabs>
          <w:tab w:val="num" w:pos="0"/>
        </w:tabs>
        <w:spacing w:after="0" w:line="240" w:lineRule="auto"/>
        <w:ind w:firstLine="709"/>
        <w:jc w:val="both"/>
        <w:rPr>
          <w:rFonts w:ascii="Arial" w:hAnsi="Arial" w:cs="Arial"/>
          <w:sz w:val="18"/>
          <w:szCs w:val="18"/>
        </w:rPr>
      </w:pPr>
      <w:r w:rsidRPr="000477F5">
        <w:rPr>
          <w:rFonts w:ascii="Arial" w:hAnsi="Arial" w:cs="Arial"/>
          <w:sz w:val="18"/>
          <w:szCs w:val="18"/>
        </w:rPr>
        <w:t>Модернизация и ремонт котельного оборудования, а также газификация предприятий энергетики и промышленности позволит снизить уровень загрязнения воздушного бассейна сернистым газом и пылью.</w:t>
      </w:r>
    </w:p>
    <w:p w:rsidR="001A4A8B" w:rsidRPr="000477F5" w:rsidRDefault="001A4A8B" w:rsidP="00AA75C3">
      <w:pPr>
        <w:tabs>
          <w:tab w:val="num" w:pos="0"/>
        </w:tabs>
        <w:spacing w:after="0" w:line="240" w:lineRule="auto"/>
        <w:ind w:firstLine="709"/>
        <w:jc w:val="both"/>
        <w:rPr>
          <w:rFonts w:ascii="Arial" w:hAnsi="Arial" w:cs="Arial"/>
          <w:sz w:val="18"/>
          <w:szCs w:val="18"/>
        </w:rPr>
      </w:pPr>
    </w:p>
    <w:p w:rsidR="001A4A8B" w:rsidRPr="000477F5" w:rsidRDefault="001A4A8B" w:rsidP="00AA75C3">
      <w:pPr>
        <w:tabs>
          <w:tab w:val="num" w:pos="0"/>
        </w:tabs>
        <w:spacing w:after="0" w:line="240" w:lineRule="auto"/>
        <w:ind w:firstLine="709"/>
        <w:jc w:val="both"/>
        <w:rPr>
          <w:rFonts w:ascii="Arial" w:hAnsi="Arial" w:cs="Arial"/>
          <w:sz w:val="18"/>
          <w:szCs w:val="18"/>
        </w:rPr>
      </w:pPr>
      <w:r w:rsidRPr="000477F5">
        <w:rPr>
          <w:rFonts w:ascii="Arial" w:hAnsi="Arial" w:cs="Arial"/>
          <w:sz w:val="18"/>
          <w:szCs w:val="18"/>
        </w:rPr>
        <w:t>Ликвидация неорганизованных источников загрязнения воздушного бассейна, в первую очередь на предприятиях коммунального хозяйства и стройиндустрии, уменьшит количество пыли в атмосфере.</w:t>
      </w:r>
    </w:p>
    <w:p w:rsidR="001A4A8B" w:rsidRPr="000477F5" w:rsidRDefault="001A4A8B" w:rsidP="00AA75C3">
      <w:pPr>
        <w:tabs>
          <w:tab w:val="num" w:pos="993"/>
        </w:tabs>
        <w:autoSpaceDE w:val="0"/>
        <w:autoSpaceDN w:val="0"/>
        <w:adjustRightInd w:val="0"/>
        <w:spacing w:after="0" w:line="240" w:lineRule="auto"/>
        <w:ind w:firstLine="709"/>
        <w:jc w:val="both"/>
        <w:rPr>
          <w:rFonts w:ascii="Arial" w:hAnsi="Arial" w:cs="Arial"/>
          <w:sz w:val="18"/>
          <w:szCs w:val="18"/>
        </w:rPr>
      </w:pPr>
    </w:p>
    <w:p w:rsidR="006400FB" w:rsidRPr="000477F5" w:rsidRDefault="001A4A8B" w:rsidP="000477F5">
      <w:pPr>
        <w:spacing w:after="0" w:line="240" w:lineRule="auto"/>
        <w:ind w:firstLine="709"/>
        <w:jc w:val="both"/>
        <w:rPr>
          <w:rFonts w:ascii="Arial" w:eastAsia="Arial" w:hAnsi="Arial" w:cs="Arial"/>
          <w:sz w:val="18"/>
          <w:szCs w:val="18"/>
          <w:lang w:eastAsia="zh-CN"/>
        </w:rPr>
      </w:pPr>
      <w:r w:rsidRPr="000477F5">
        <w:rPr>
          <w:rFonts w:ascii="Arial" w:hAnsi="Arial" w:cs="Arial"/>
          <w:sz w:val="18"/>
          <w:szCs w:val="18"/>
        </w:rPr>
        <w:t>В целом, по предприятиям сельского поселения, требуется разработать проекты предельно допустимых выбросов в атмосферу, и к 2015 году для предприятий с превышением ПДВ фактические выбросы довести до предельно допустимых</w:t>
      </w:r>
      <w:r w:rsidR="009D4BB9" w:rsidRPr="000477F5">
        <w:rPr>
          <w:rFonts w:ascii="Arial" w:hAnsi="Arial" w:cs="Arial"/>
          <w:sz w:val="18"/>
          <w:szCs w:val="18"/>
        </w:rPr>
        <w:t xml:space="preserve">  </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p>
    <w:p w:rsidR="000618C4" w:rsidRPr="000477F5" w:rsidRDefault="00D92265" w:rsidP="00AA75C3">
      <w:pPr>
        <w:suppressAutoHyphens/>
        <w:autoSpaceDE w:val="0"/>
        <w:spacing w:after="0" w:line="240" w:lineRule="auto"/>
        <w:ind w:firstLine="709"/>
        <w:jc w:val="both"/>
        <w:rPr>
          <w:rFonts w:ascii="Arial" w:eastAsia="Arial" w:hAnsi="Arial" w:cs="Arial"/>
          <w:b/>
          <w:sz w:val="18"/>
          <w:szCs w:val="18"/>
          <w:lang w:eastAsia="zh-CN"/>
        </w:rPr>
      </w:pPr>
      <w:r w:rsidRPr="000477F5">
        <w:rPr>
          <w:rFonts w:ascii="Arial" w:eastAsia="Arial" w:hAnsi="Arial" w:cs="Arial"/>
          <w:b/>
          <w:sz w:val="18"/>
          <w:szCs w:val="18"/>
          <w:lang w:eastAsia="zh-CN"/>
        </w:rPr>
        <w:t>1.9</w:t>
      </w:r>
      <w:r w:rsidR="006D5D89" w:rsidRPr="000477F5">
        <w:rPr>
          <w:rFonts w:ascii="Arial" w:eastAsia="Arial" w:hAnsi="Arial" w:cs="Arial"/>
          <w:b/>
          <w:sz w:val="18"/>
          <w:szCs w:val="18"/>
          <w:lang w:eastAsia="zh-CN"/>
        </w:rPr>
        <w:t xml:space="preserve">  </w:t>
      </w:r>
      <w:r w:rsidR="000618C4" w:rsidRPr="000477F5">
        <w:rPr>
          <w:rFonts w:ascii="Arial" w:eastAsia="Arial" w:hAnsi="Arial" w:cs="Arial"/>
          <w:b/>
          <w:sz w:val="18"/>
          <w:szCs w:val="18"/>
          <w:lang w:eastAsia="zh-CN"/>
        </w:rPr>
        <w:t>Перечень мероприятий по развитию транспо</w:t>
      </w:r>
      <w:r w:rsidR="009D4BB9" w:rsidRPr="000477F5">
        <w:rPr>
          <w:rFonts w:ascii="Arial" w:eastAsia="Arial" w:hAnsi="Arial" w:cs="Arial"/>
          <w:b/>
          <w:sz w:val="18"/>
          <w:szCs w:val="18"/>
          <w:lang w:eastAsia="zh-CN"/>
        </w:rPr>
        <w:t>ртной инфраструктуры Зебляковского</w:t>
      </w:r>
      <w:r w:rsidR="000618C4" w:rsidRPr="000477F5">
        <w:rPr>
          <w:rFonts w:ascii="Arial" w:eastAsia="Arial" w:hAnsi="Arial" w:cs="Arial"/>
          <w:b/>
          <w:sz w:val="18"/>
          <w:szCs w:val="18"/>
          <w:lang w:eastAsia="zh-CN"/>
        </w:rPr>
        <w:t xml:space="preserve"> сельского поселения</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Calibri" w:hAnsi="Arial" w:cs="Arial"/>
          <w:sz w:val="18"/>
          <w:szCs w:val="18"/>
          <w:lang w:eastAsia="ru-RU"/>
        </w:rPr>
        <w:t>Мероприятия по развитию транспор</w:t>
      </w:r>
      <w:r w:rsidR="006D5D89" w:rsidRPr="000477F5">
        <w:rPr>
          <w:rFonts w:ascii="Arial" w:eastAsia="Calibri" w:hAnsi="Arial" w:cs="Arial"/>
          <w:sz w:val="18"/>
          <w:szCs w:val="18"/>
          <w:lang w:eastAsia="ru-RU"/>
        </w:rPr>
        <w:t xml:space="preserve">тной инфраструктуры Зебляковского </w:t>
      </w:r>
      <w:r w:rsidRPr="000477F5">
        <w:rPr>
          <w:rFonts w:ascii="Arial" w:eastAsia="Calibri" w:hAnsi="Arial" w:cs="Arial"/>
          <w:sz w:val="18"/>
          <w:szCs w:val="18"/>
          <w:lang w:eastAsia="ru-RU"/>
        </w:rPr>
        <w:t>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0618C4" w:rsidRPr="000477F5" w:rsidRDefault="000618C4"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Приоритетными направления развития транспортной инфраструктуры являются:</w:t>
      </w:r>
    </w:p>
    <w:p w:rsidR="000618C4" w:rsidRPr="000477F5" w:rsidRDefault="000618C4"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 капитальный ремонт дорог и реконструкция сооружений на них;</w:t>
      </w:r>
    </w:p>
    <w:p w:rsidR="000618C4" w:rsidRPr="000477F5" w:rsidRDefault="000618C4"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0618C4" w:rsidRPr="000477F5" w:rsidRDefault="000618C4" w:rsidP="00AA75C3">
      <w:pPr>
        <w:spacing w:after="0" w:line="240" w:lineRule="auto"/>
        <w:ind w:firstLine="709"/>
        <w:jc w:val="both"/>
        <w:rPr>
          <w:rFonts w:ascii="Arial" w:eastAsia="Calibri" w:hAnsi="Arial" w:cs="Arial"/>
          <w:sz w:val="18"/>
          <w:szCs w:val="18"/>
          <w:lang w:eastAsia="ru-RU"/>
        </w:rPr>
      </w:pPr>
      <w:r w:rsidRPr="000477F5">
        <w:rPr>
          <w:rFonts w:ascii="Arial" w:eastAsia="Calibri" w:hAnsi="Arial" w:cs="Arial"/>
          <w:sz w:val="18"/>
          <w:szCs w:val="18"/>
          <w:lang w:eastAsia="ru-RU"/>
        </w:rPr>
        <w:tab/>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Перечень  основных мероприятий программы приведен в приложении № 2 к  программе.</w:t>
      </w:r>
    </w:p>
    <w:p w:rsidR="000618C4" w:rsidRPr="000477F5" w:rsidRDefault="000618C4" w:rsidP="00AA75C3">
      <w:pPr>
        <w:spacing w:after="0" w:line="240" w:lineRule="auto"/>
        <w:ind w:firstLine="709"/>
        <w:jc w:val="both"/>
        <w:rPr>
          <w:rFonts w:ascii="Arial" w:eastAsia="Calibri" w:hAnsi="Arial" w:cs="Arial"/>
          <w:sz w:val="18"/>
          <w:szCs w:val="18"/>
          <w:lang w:eastAsia="ru-RU"/>
        </w:rPr>
      </w:pPr>
    </w:p>
    <w:p w:rsidR="000618C4" w:rsidRPr="000477F5" w:rsidRDefault="00D92265" w:rsidP="00AA75C3">
      <w:pPr>
        <w:suppressAutoHyphens/>
        <w:autoSpaceDE w:val="0"/>
        <w:spacing w:after="0" w:line="240" w:lineRule="auto"/>
        <w:ind w:firstLine="709"/>
        <w:jc w:val="both"/>
        <w:rPr>
          <w:rFonts w:ascii="Arial" w:eastAsia="Arial" w:hAnsi="Arial" w:cs="Arial"/>
          <w:b/>
          <w:sz w:val="18"/>
          <w:szCs w:val="18"/>
          <w:lang w:eastAsia="zh-CN"/>
        </w:rPr>
      </w:pPr>
      <w:r w:rsidRPr="000477F5">
        <w:rPr>
          <w:rFonts w:ascii="Arial" w:eastAsia="Arial" w:hAnsi="Arial" w:cs="Arial"/>
          <w:b/>
          <w:sz w:val="18"/>
          <w:szCs w:val="18"/>
          <w:lang w:eastAsia="zh-CN"/>
        </w:rPr>
        <w:t xml:space="preserve">2.0 </w:t>
      </w:r>
      <w:r w:rsidR="000618C4" w:rsidRPr="000477F5">
        <w:rPr>
          <w:rFonts w:ascii="Arial" w:eastAsia="Arial" w:hAnsi="Arial" w:cs="Arial"/>
          <w:b/>
          <w:sz w:val="18"/>
          <w:szCs w:val="18"/>
          <w:lang w:eastAsia="zh-CN"/>
        </w:rPr>
        <w:t xml:space="preserve"> Оценка объемов и источников финансирования мероприятий развития транспо</w:t>
      </w:r>
      <w:r w:rsidR="006D5D89" w:rsidRPr="000477F5">
        <w:rPr>
          <w:rFonts w:ascii="Arial" w:eastAsia="Arial" w:hAnsi="Arial" w:cs="Arial"/>
          <w:b/>
          <w:sz w:val="18"/>
          <w:szCs w:val="18"/>
          <w:lang w:eastAsia="zh-CN"/>
        </w:rPr>
        <w:t>ртной инфраструктуры Зебляковского</w:t>
      </w:r>
      <w:r w:rsidR="000618C4" w:rsidRPr="000477F5">
        <w:rPr>
          <w:rFonts w:ascii="Arial" w:eastAsia="Arial" w:hAnsi="Arial" w:cs="Arial"/>
          <w:b/>
          <w:sz w:val="18"/>
          <w:szCs w:val="18"/>
          <w:lang w:eastAsia="zh-CN"/>
        </w:rPr>
        <w:t xml:space="preserve"> сельского поселения</w:t>
      </w:r>
    </w:p>
    <w:p w:rsidR="000618C4" w:rsidRPr="000477F5" w:rsidRDefault="000618C4" w:rsidP="00AA75C3">
      <w:pPr>
        <w:suppressAutoHyphens/>
        <w:autoSpaceDE w:val="0"/>
        <w:spacing w:after="0" w:line="240" w:lineRule="auto"/>
        <w:ind w:firstLine="709"/>
        <w:jc w:val="both"/>
        <w:rPr>
          <w:rFonts w:ascii="Arial" w:eastAsia="Arial" w:hAnsi="Arial" w:cs="Arial"/>
          <w:b/>
          <w:sz w:val="18"/>
          <w:szCs w:val="18"/>
          <w:lang w:eastAsia="zh-CN"/>
        </w:rPr>
      </w:pPr>
    </w:p>
    <w:p w:rsidR="000618C4" w:rsidRPr="000477F5" w:rsidRDefault="000618C4" w:rsidP="00AA75C3">
      <w:pPr>
        <w:suppressAutoHyphens/>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Финансирование программы осуществляется за счет средств  бюджета  поселения и областного бюджета.</w:t>
      </w:r>
    </w:p>
    <w:p w:rsidR="000618C4" w:rsidRPr="000477F5" w:rsidRDefault="000618C4" w:rsidP="00AA75C3">
      <w:pPr>
        <w:suppressAutoHyphens/>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sz w:val="18"/>
          <w:szCs w:val="18"/>
          <w:lang w:eastAsia="zh-CN"/>
        </w:rPr>
        <w:t xml:space="preserve">Ежегодные объемы финансирования программы определяются </w:t>
      </w:r>
      <w:r w:rsidRPr="000477F5">
        <w:rPr>
          <w:rFonts w:ascii="Arial" w:eastAsia="Arial" w:hAnsi="Arial" w:cs="Arial"/>
          <w:sz w:val="18"/>
          <w:szCs w:val="18"/>
          <w:lang w:eastAsia="zh-CN"/>
        </w:rPr>
        <w:br/>
        <w:t>в соответствии с утвер</w:t>
      </w:r>
      <w:r w:rsidR="009D4BB9" w:rsidRPr="000477F5">
        <w:rPr>
          <w:rFonts w:ascii="Arial" w:eastAsia="Arial" w:hAnsi="Arial" w:cs="Arial"/>
          <w:sz w:val="18"/>
          <w:szCs w:val="18"/>
          <w:lang w:eastAsia="zh-CN"/>
        </w:rPr>
        <w:t xml:space="preserve">жденным бюджетом </w:t>
      </w:r>
      <w:r w:rsidR="006D5D89" w:rsidRPr="000477F5">
        <w:rPr>
          <w:rFonts w:ascii="Arial" w:eastAsia="Arial" w:hAnsi="Arial" w:cs="Arial"/>
          <w:sz w:val="18"/>
          <w:szCs w:val="18"/>
          <w:lang w:eastAsia="zh-CN"/>
        </w:rPr>
        <w:t xml:space="preserve"> </w:t>
      </w:r>
      <w:r w:rsidR="009D4BB9" w:rsidRPr="000477F5">
        <w:rPr>
          <w:rFonts w:ascii="Arial" w:eastAsia="Arial" w:hAnsi="Arial" w:cs="Arial"/>
          <w:sz w:val="18"/>
          <w:szCs w:val="18"/>
          <w:lang w:eastAsia="zh-CN"/>
        </w:rPr>
        <w:t>Зебляковского</w:t>
      </w:r>
      <w:r w:rsidRPr="000477F5">
        <w:rPr>
          <w:rFonts w:ascii="Arial" w:eastAsia="Arial" w:hAnsi="Arial" w:cs="Arial"/>
          <w:sz w:val="18"/>
          <w:szCs w:val="18"/>
          <w:lang w:eastAsia="zh-CN"/>
        </w:rPr>
        <w:t xml:space="preserve">  сельского  поселения на соответствующий финансовый год и с учетом дополнительных источников финансирования.</w:t>
      </w:r>
    </w:p>
    <w:p w:rsidR="000618C4" w:rsidRPr="000477F5" w:rsidRDefault="000618C4" w:rsidP="00AA75C3">
      <w:pPr>
        <w:suppressAutoHyphens/>
        <w:spacing w:after="0" w:line="240" w:lineRule="auto"/>
        <w:ind w:firstLine="709"/>
        <w:jc w:val="both"/>
        <w:rPr>
          <w:rFonts w:ascii="Arial" w:eastAsia="Arial" w:hAnsi="Arial" w:cs="Arial"/>
          <w:color w:val="800000"/>
          <w:sz w:val="18"/>
          <w:szCs w:val="18"/>
          <w:lang w:eastAsia="zh-CN"/>
        </w:rPr>
      </w:pPr>
      <w:r w:rsidRPr="000477F5">
        <w:rPr>
          <w:rFonts w:ascii="Arial" w:eastAsia="Arial" w:hAnsi="Arial" w:cs="Arial"/>
          <w:color w:val="000000"/>
          <w:sz w:val="18"/>
          <w:szCs w:val="18"/>
          <w:lang w:eastAsia="zh-CN"/>
        </w:rPr>
        <w:t>Общий объем финансирования</w:t>
      </w:r>
      <w:r w:rsidR="00753D75" w:rsidRPr="000477F5">
        <w:rPr>
          <w:rFonts w:ascii="Arial" w:eastAsia="Arial" w:hAnsi="Arial" w:cs="Arial"/>
          <w:color w:val="000000"/>
          <w:sz w:val="18"/>
          <w:szCs w:val="18"/>
          <w:lang w:eastAsia="zh-CN"/>
        </w:rPr>
        <w:t xml:space="preserve"> подпрограммы состав</w:t>
      </w:r>
      <w:r w:rsidR="009D4BB9" w:rsidRPr="000477F5">
        <w:rPr>
          <w:rFonts w:ascii="Arial" w:eastAsia="Arial" w:hAnsi="Arial" w:cs="Arial"/>
          <w:color w:val="000000"/>
          <w:sz w:val="18"/>
          <w:szCs w:val="18"/>
          <w:lang w:eastAsia="zh-CN"/>
        </w:rPr>
        <w:t xml:space="preserve">ляет </w:t>
      </w:r>
      <w:r w:rsidR="00C101D6" w:rsidRPr="000477F5">
        <w:rPr>
          <w:rFonts w:ascii="Arial" w:eastAsia="Arial" w:hAnsi="Arial" w:cs="Arial"/>
          <w:color w:val="000000"/>
          <w:sz w:val="18"/>
          <w:szCs w:val="18"/>
          <w:lang w:eastAsia="zh-CN"/>
        </w:rPr>
        <w:t>8896,8</w:t>
      </w:r>
      <w:r w:rsidR="00753D75" w:rsidRPr="000477F5">
        <w:rPr>
          <w:rFonts w:ascii="Arial" w:eastAsia="Arial" w:hAnsi="Arial" w:cs="Arial"/>
          <w:color w:val="000000"/>
          <w:sz w:val="18"/>
          <w:szCs w:val="18"/>
          <w:lang w:eastAsia="zh-CN"/>
        </w:rPr>
        <w:t xml:space="preserve"> </w:t>
      </w:r>
      <w:r w:rsidRPr="000477F5">
        <w:rPr>
          <w:rFonts w:ascii="Arial" w:eastAsia="Arial" w:hAnsi="Arial" w:cs="Arial"/>
          <w:color w:val="000000"/>
          <w:sz w:val="18"/>
          <w:szCs w:val="18"/>
          <w:lang w:eastAsia="zh-CN"/>
        </w:rPr>
        <w:t>тыс. рублей.</w:t>
      </w:r>
    </w:p>
    <w:p w:rsidR="000618C4" w:rsidRPr="000477F5" w:rsidRDefault="000618C4" w:rsidP="00AA75C3">
      <w:pPr>
        <w:suppressAutoHyphens/>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Информация о расх</w:t>
      </w:r>
      <w:r w:rsidR="00753D75" w:rsidRPr="000477F5">
        <w:rPr>
          <w:rFonts w:ascii="Arial" w:eastAsia="Arial" w:hAnsi="Arial" w:cs="Arial"/>
          <w:sz w:val="18"/>
          <w:szCs w:val="18"/>
          <w:lang w:eastAsia="zh-CN"/>
        </w:rPr>
        <w:t xml:space="preserve">одах на реализацию </w:t>
      </w:r>
      <w:r w:rsidRPr="000477F5">
        <w:rPr>
          <w:rFonts w:ascii="Arial" w:eastAsia="Arial" w:hAnsi="Arial" w:cs="Arial"/>
          <w:sz w:val="18"/>
          <w:szCs w:val="18"/>
          <w:lang w:eastAsia="zh-CN"/>
        </w:rPr>
        <w:t xml:space="preserve"> программы представлена в приложении № 5 к программе. </w:t>
      </w:r>
    </w:p>
    <w:p w:rsidR="000618C4" w:rsidRPr="000477F5" w:rsidRDefault="000618C4" w:rsidP="00AA75C3">
      <w:pPr>
        <w:suppressAutoHyphens/>
        <w:spacing w:after="0" w:line="240" w:lineRule="auto"/>
        <w:ind w:firstLine="709"/>
        <w:jc w:val="both"/>
        <w:rPr>
          <w:rFonts w:ascii="Arial" w:eastAsia="Arial" w:hAnsi="Arial" w:cs="Arial"/>
          <w:b/>
          <w:sz w:val="18"/>
          <w:szCs w:val="18"/>
          <w:lang w:eastAsia="zh-CN"/>
        </w:rPr>
      </w:pPr>
    </w:p>
    <w:p w:rsidR="000618C4" w:rsidRPr="000477F5" w:rsidRDefault="00D92265" w:rsidP="00AA75C3">
      <w:pPr>
        <w:suppressAutoHyphens/>
        <w:spacing w:after="0" w:line="240" w:lineRule="auto"/>
        <w:ind w:firstLine="709"/>
        <w:jc w:val="both"/>
        <w:rPr>
          <w:rFonts w:ascii="Arial" w:eastAsia="Arial" w:hAnsi="Arial" w:cs="Arial"/>
          <w:b/>
          <w:sz w:val="18"/>
          <w:szCs w:val="18"/>
          <w:lang w:eastAsia="zh-CN"/>
        </w:rPr>
      </w:pPr>
      <w:r w:rsidRPr="000477F5">
        <w:rPr>
          <w:rFonts w:ascii="Arial" w:eastAsia="Arial" w:hAnsi="Arial" w:cs="Arial"/>
          <w:b/>
          <w:sz w:val="18"/>
          <w:szCs w:val="18"/>
          <w:lang w:eastAsia="zh-CN"/>
        </w:rPr>
        <w:t>2.1</w:t>
      </w:r>
      <w:r w:rsidR="006D5D89" w:rsidRPr="000477F5">
        <w:rPr>
          <w:rFonts w:ascii="Arial" w:eastAsia="Arial" w:hAnsi="Arial" w:cs="Arial"/>
          <w:b/>
          <w:sz w:val="18"/>
          <w:szCs w:val="18"/>
          <w:lang w:eastAsia="zh-CN"/>
        </w:rPr>
        <w:t xml:space="preserve"> </w:t>
      </w:r>
      <w:r w:rsidR="000618C4" w:rsidRPr="000477F5">
        <w:rPr>
          <w:rFonts w:ascii="Arial" w:eastAsia="Arial" w:hAnsi="Arial" w:cs="Arial"/>
          <w:b/>
          <w:sz w:val="18"/>
          <w:szCs w:val="18"/>
          <w:lang w:eastAsia="zh-CN"/>
        </w:rPr>
        <w:t xml:space="preserve"> Оценка эффективности мероприятий развития транспо</w:t>
      </w:r>
      <w:r w:rsidR="00C101D6" w:rsidRPr="000477F5">
        <w:rPr>
          <w:rFonts w:ascii="Arial" w:eastAsia="Arial" w:hAnsi="Arial" w:cs="Arial"/>
          <w:b/>
          <w:sz w:val="18"/>
          <w:szCs w:val="18"/>
          <w:lang w:eastAsia="zh-CN"/>
        </w:rPr>
        <w:t>ртной инфраструктуры Зебляковского</w:t>
      </w:r>
      <w:r w:rsidR="000618C4" w:rsidRPr="000477F5">
        <w:rPr>
          <w:rFonts w:ascii="Arial" w:eastAsia="Arial" w:hAnsi="Arial" w:cs="Arial"/>
          <w:b/>
          <w:sz w:val="18"/>
          <w:szCs w:val="18"/>
          <w:lang w:eastAsia="zh-CN"/>
        </w:rPr>
        <w:t xml:space="preserve"> сельского поселения</w:t>
      </w:r>
    </w:p>
    <w:p w:rsidR="000618C4" w:rsidRPr="000477F5" w:rsidRDefault="000618C4" w:rsidP="00AA75C3">
      <w:pPr>
        <w:suppressAutoHyphens/>
        <w:spacing w:after="0" w:line="240" w:lineRule="auto"/>
        <w:ind w:firstLine="709"/>
        <w:jc w:val="both"/>
        <w:rPr>
          <w:rFonts w:ascii="Arial" w:eastAsia="Arial" w:hAnsi="Arial" w:cs="Arial"/>
          <w:sz w:val="18"/>
          <w:szCs w:val="18"/>
          <w:lang w:eastAsia="zh-CN"/>
        </w:rPr>
      </w:pP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Эффективность реализации муниципальной программы оценивается ежегодно на основе целевых показателей и индикаторов, предусмотренных в приложении № 1 к муниципальной программе, исходя из соответствия фактических значений показателей (индикаторов) с их целевыми значениями, а также уровнем использования средств бюджета поселения, предусмотренных в целях финансирования мероприятий муниципальной программы.</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2. Оценка эффективности реализации  программы, цели (задачи) определяются по формуле:</w:t>
      </w:r>
    </w:p>
    <w:p w:rsidR="000618C4" w:rsidRPr="000477F5" w:rsidRDefault="000618C4" w:rsidP="00AA75C3">
      <w:pPr>
        <w:suppressAutoHyphens/>
        <w:autoSpaceDE w:val="0"/>
        <w:spacing w:after="0" w:line="240" w:lineRule="auto"/>
        <w:ind w:firstLine="709"/>
        <w:jc w:val="both"/>
        <w:rPr>
          <w:rFonts w:ascii="Arial" w:eastAsia="Times New Roman" w:hAnsi="Arial" w:cs="Arial"/>
          <w:sz w:val="18"/>
          <w:szCs w:val="18"/>
          <w:lang w:eastAsia="zh-CN"/>
        </w:rPr>
      </w:pPr>
      <w:r w:rsidRPr="000477F5">
        <w:rPr>
          <w:rFonts w:ascii="Arial" w:eastAsia="Times New Roman" w:hAnsi="Arial" w:cs="Arial"/>
          <w:noProof/>
          <w:sz w:val="18"/>
          <w:szCs w:val="18"/>
          <w:lang w:eastAsia="ru-RU"/>
        </w:rPr>
        <w:lastRenderedPageBreak/>
        <w:drawing>
          <wp:inline distT="0" distB="0" distL="0" distR="0">
            <wp:extent cx="1676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71500"/>
                    </a:xfrm>
                    <a:prstGeom prst="rect">
                      <a:avLst/>
                    </a:prstGeom>
                    <a:solidFill>
                      <a:srgbClr val="FFFFFF"/>
                    </a:solidFill>
                    <a:ln>
                      <a:noFill/>
                    </a:ln>
                  </pic:spPr>
                </pic:pic>
              </a:graphicData>
            </a:graphic>
          </wp:inline>
        </w:drawing>
      </w:r>
    </w:p>
    <w:p w:rsidR="000618C4" w:rsidRPr="000477F5" w:rsidRDefault="000618C4" w:rsidP="00AA75C3">
      <w:pPr>
        <w:suppressAutoHyphens/>
        <w:autoSpaceDE w:val="0"/>
        <w:spacing w:after="0" w:line="240" w:lineRule="auto"/>
        <w:ind w:firstLine="709"/>
        <w:jc w:val="both"/>
        <w:rPr>
          <w:rFonts w:ascii="Arial" w:eastAsia="Times New Roman" w:hAnsi="Arial" w:cs="Arial"/>
          <w:sz w:val="18"/>
          <w:szCs w:val="18"/>
          <w:lang w:eastAsia="zh-CN"/>
        </w:rPr>
      </w:pPr>
    </w:p>
    <w:p w:rsidR="000618C4" w:rsidRPr="000477F5" w:rsidRDefault="000618C4" w:rsidP="00AA75C3">
      <w:pPr>
        <w:suppressAutoHyphens/>
        <w:autoSpaceDE w:val="0"/>
        <w:spacing w:after="0" w:line="240" w:lineRule="auto"/>
        <w:ind w:firstLine="709"/>
        <w:jc w:val="both"/>
        <w:rPr>
          <w:rFonts w:ascii="Arial" w:eastAsia="Times New Roman" w:hAnsi="Arial" w:cs="Arial"/>
          <w:sz w:val="18"/>
          <w:szCs w:val="18"/>
          <w:lang w:eastAsia="zh-CN"/>
        </w:rPr>
      </w:pPr>
      <w:r w:rsidRPr="000477F5">
        <w:rPr>
          <w:rFonts w:ascii="Arial" w:eastAsia="Times New Roman" w:hAnsi="Arial" w:cs="Arial"/>
          <w:sz w:val="18"/>
          <w:szCs w:val="18"/>
          <w:lang w:eastAsia="zh-CN"/>
        </w:rPr>
        <w:t>где:</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E - эффективность реализации  программы, цели (задачи), процентов;</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Fi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Ni - плановое значение i-го целевого показателя (индикатора), характеризующего выполнение цели (задачи), предусмотренное муниципальной программой;</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n - количество показателей (индикаторов), характеризующих выполнение цели (задачи) муниципальной программы.</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высокий (E   95%);</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удовлетворительный (E   75%);</w:t>
      </w:r>
    </w:p>
    <w:p w:rsidR="000618C4" w:rsidRPr="000477F5" w:rsidRDefault="000618C4" w:rsidP="00AA75C3">
      <w:pPr>
        <w:suppressAutoHyphens/>
        <w:autoSpaceDE w:val="0"/>
        <w:spacing w:after="0" w:line="240" w:lineRule="auto"/>
        <w:ind w:firstLine="709"/>
        <w:jc w:val="both"/>
        <w:rPr>
          <w:rFonts w:ascii="Arial" w:eastAsia="Times New Roman" w:hAnsi="Arial" w:cs="Arial"/>
          <w:sz w:val="18"/>
          <w:szCs w:val="18"/>
          <w:lang w:eastAsia="zh-CN"/>
        </w:rPr>
      </w:pPr>
      <w:r w:rsidRPr="000477F5">
        <w:rPr>
          <w:rFonts w:ascii="Arial" w:eastAsia="Arial" w:hAnsi="Arial" w:cs="Arial"/>
          <w:sz w:val="18"/>
          <w:szCs w:val="18"/>
          <w:lang w:eastAsia="zh-CN"/>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3. Оценка степени соответствия запланированному уровню затрат и эффективности использования средств бюджета поселения,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p>
    <w:p w:rsidR="000618C4" w:rsidRPr="000477F5" w:rsidRDefault="000618C4" w:rsidP="00AA75C3">
      <w:pPr>
        <w:suppressAutoHyphens/>
        <w:autoSpaceDE w:val="0"/>
        <w:spacing w:after="0" w:line="240" w:lineRule="auto"/>
        <w:ind w:firstLine="709"/>
        <w:jc w:val="both"/>
        <w:rPr>
          <w:rFonts w:ascii="Arial" w:eastAsia="Times New Roman" w:hAnsi="Arial" w:cs="Arial"/>
          <w:sz w:val="18"/>
          <w:szCs w:val="18"/>
          <w:lang w:eastAsia="zh-CN"/>
        </w:rPr>
      </w:pPr>
      <w:r w:rsidRPr="000477F5">
        <w:rPr>
          <w:rFonts w:ascii="Arial" w:eastAsia="Arial" w:hAnsi="Arial" w:cs="Arial"/>
          <w:sz w:val="18"/>
          <w:szCs w:val="18"/>
          <w:lang w:eastAsia="zh-CN"/>
        </w:rPr>
        <w:t xml:space="preserve">Уровень исполнения финансирования по  программы в целом определяется по формуле: </w:t>
      </w:r>
    </w:p>
    <w:p w:rsidR="00973547" w:rsidRPr="000477F5" w:rsidRDefault="00973547" w:rsidP="00AA75C3">
      <w:pPr>
        <w:suppressAutoHyphens/>
        <w:autoSpaceDE w:val="0"/>
        <w:spacing w:after="0" w:line="240" w:lineRule="auto"/>
        <w:ind w:firstLine="709"/>
        <w:jc w:val="both"/>
        <w:rPr>
          <w:rFonts w:ascii="Arial" w:eastAsia="Times New Roman" w:hAnsi="Arial" w:cs="Arial"/>
          <w:sz w:val="18"/>
          <w:szCs w:val="18"/>
          <w:lang w:eastAsia="zh-CN"/>
        </w:rPr>
      </w:pPr>
    </w:p>
    <w:p w:rsidR="000618C4" w:rsidRPr="000477F5" w:rsidRDefault="000618C4" w:rsidP="00AA75C3">
      <w:pPr>
        <w:suppressAutoHyphens/>
        <w:autoSpaceDE w:val="0"/>
        <w:spacing w:after="0" w:line="240" w:lineRule="auto"/>
        <w:ind w:firstLine="709"/>
        <w:jc w:val="both"/>
        <w:rPr>
          <w:rFonts w:ascii="Arial" w:eastAsia="Times New Roman" w:hAnsi="Arial" w:cs="Arial"/>
          <w:sz w:val="18"/>
          <w:szCs w:val="18"/>
          <w:lang w:eastAsia="zh-CN"/>
        </w:rPr>
      </w:pPr>
      <w:r w:rsidRPr="000477F5">
        <w:rPr>
          <w:rFonts w:ascii="Arial" w:eastAsia="Arial" w:hAnsi="Arial" w:cs="Arial"/>
          <w:sz w:val="18"/>
          <w:szCs w:val="18"/>
          <w:lang w:eastAsia="zh-CN"/>
        </w:rPr>
        <w:t>Фф</w:t>
      </w:r>
    </w:p>
    <w:p w:rsidR="000618C4" w:rsidRPr="000477F5" w:rsidRDefault="000618C4" w:rsidP="00AA75C3">
      <w:pPr>
        <w:suppressAutoHyphens/>
        <w:autoSpaceDE w:val="0"/>
        <w:spacing w:after="0" w:line="240" w:lineRule="auto"/>
        <w:ind w:firstLine="709"/>
        <w:jc w:val="both"/>
        <w:rPr>
          <w:rFonts w:ascii="Arial" w:eastAsia="Times New Roman" w:hAnsi="Arial" w:cs="Arial"/>
          <w:sz w:val="18"/>
          <w:szCs w:val="18"/>
          <w:lang w:eastAsia="zh-CN"/>
        </w:rPr>
      </w:pPr>
      <w:r w:rsidRPr="000477F5">
        <w:rPr>
          <w:rFonts w:ascii="Arial" w:eastAsia="Arial" w:hAnsi="Arial" w:cs="Arial"/>
          <w:sz w:val="18"/>
          <w:szCs w:val="18"/>
          <w:lang w:eastAsia="zh-CN"/>
        </w:rPr>
        <w:t xml:space="preserve">Уэф = ----------, </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Фп</w:t>
      </w:r>
      <w:r w:rsidRPr="000477F5">
        <w:rPr>
          <w:rFonts w:ascii="Arial" w:eastAsia="Arial" w:hAnsi="Arial" w:cs="Arial"/>
          <w:sz w:val="18"/>
          <w:szCs w:val="18"/>
          <w:lang w:eastAsia="zh-CN"/>
        </w:rPr>
        <w:tab/>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где:</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Уэф - уровень исполнения финансирования муниципальной программы за отчетный период, процентов;</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Фф - фактически израсходованный объем средств, направленный на реализацию мероприятий муниципальной программы, тыс. рублей;</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Фп - плановый объем средств на соответствующий отчетный период, тыс.рублей.</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Уровень исполнения финансирования представляется целесообразным охарактеризовать следующим образом:</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высокий (E   95%);</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удовлетворительный (E   75%);</w:t>
      </w:r>
    </w:p>
    <w:p w:rsidR="000618C4"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8D248C" w:rsidRPr="000477F5" w:rsidRDefault="000618C4"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Сведения о методике расчета показа</w:t>
      </w:r>
      <w:r w:rsidR="00753D75" w:rsidRPr="000477F5">
        <w:rPr>
          <w:rFonts w:ascii="Arial" w:eastAsia="Arial" w:hAnsi="Arial" w:cs="Arial"/>
          <w:sz w:val="18"/>
          <w:szCs w:val="18"/>
          <w:lang w:eastAsia="zh-CN"/>
        </w:rPr>
        <w:t xml:space="preserve">теля (индикатора) </w:t>
      </w:r>
      <w:r w:rsidRPr="000477F5">
        <w:rPr>
          <w:rFonts w:ascii="Arial" w:eastAsia="Arial" w:hAnsi="Arial" w:cs="Arial"/>
          <w:sz w:val="18"/>
          <w:szCs w:val="18"/>
          <w:lang w:eastAsia="zh-CN"/>
        </w:rPr>
        <w:t>программы представлены в приложении № 4 к муниципальной программе.</w:t>
      </w:r>
    </w:p>
    <w:p w:rsidR="008D248C" w:rsidRPr="000477F5" w:rsidRDefault="008D248C" w:rsidP="00AA75C3">
      <w:pPr>
        <w:suppressAutoHyphens/>
        <w:autoSpaceDE w:val="0"/>
        <w:spacing w:after="0" w:line="240" w:lineRule="auto"/>
        <w:ind w:firstLine="709"/>
        <w:jc w:val="both"/>
        <w:rPr>
          <w:rFonts w:ascii="Arial" w:eastAsia="Arial" w:hAnsi="Arial" w:cs="Arial"/>
          <w:sz w:val="18"/>
          <w:szCs w:val="18"/>
          <w:lang w:eastAsia="zh-CN"/>
        </w:rPr>
      </w:pPr>
    </w:p>
    <w:p w:rsidR="000618C4" w:rsidRPr="000477F5" w:rsidRDefault="00D92265" w:rsidP="00AA75C3">
      <w:pPr>
        <w:suppressAutoHyphens/>
        <w:autoSpaceDE w:val="0"/>
        <w:spacing w:after="0" w:line="240" w:lineRule="auto"/>
        <w:ind w:firstLine="709"/>
        <w:jc w:val="both"/>
        <w:rPr>
          <w:rFonts w:ascii="Arial" w:eastAsia="Arial" w:hAnsi="Arial" w:cs="Arial"/>
          <w:b/>
          <w:sz w:val="18"/>
          <w:szCs w:val="18"/>
          <w:lang w:eastAsia="zh-CN"/>
        </w:rPr>
      </w:pPr>
      <w:r w:rsidRPr="000477F5">
        <w:rPr>
          <w:rFonts w:ascii="Arial" w:eastAsia="Arial" w:hAnsi="Arial" w:cs="Arial"/>
          <w:b/>
          <w:sz w:val="18"/>
          <w:szCs w:val="18"/>
          <w:lang w:eastAsia="zh-CN"/>
        </w:rPr>
        <w:t>2.2</w:t>
      </w:r>
      <w:r w:rsidR="006D5D89" w:rsidRPr="000477F5">
        <w:rPr>
          <w:rFonts w:ascii="Arial" w:eastAsia="Arial" w:hAnsi="Arial" w:cs="Arial"/>
          <w:b/>
          <w:sz w:val="18"/>
          <w:szCs w:val="18"/>
          <w:lang w:eastAsia="zh-CN"/>
        </w:rPr>
        <w:t xml:space="preserve"> </w:t>
      </w:r>
      <w:r w:rsidR="000618C4" w:rsidRPr="000477F5">
        <w:rPr>
          <w:rFonts w:ascii="Arial" w:eastAsia="Arial" w:hAnsi="Arial" w:cs="Arial"/>
          <w:b/>
          <w:sz w:val="18"/>
          <w:szCs w:val="18"/>
          <w:lang w:eastAsia="zh-CN"/>
        </w:rPr>
        <w:t xml:space="preserve"> Предложения по институциональным преобразованиям , совершенствованию правового и информационного обеспечения деятельности в сфере </w:t>
      </w:r>
      <w:r w:rsidR="00C869C3" w:rsidRPr="000477F5">
        <w:rPr>
          <w:rFonts w:ascii="Arial" w:eastAsia="Arial" w:hAnsi="Arial" w:cs="Arial"/>
          <w:b/>
          <w:sz w:val="18"/>
          <w:szCs w:val="18"/>
          <w:lang w:eastAsia="zh-CN"/>
        </w:rPr>
        <w:t>транспортного обслуживания населения  и субъектов экономической деятел</w:t>
      </w:r>
      <w:r w:rsidR="007B50CA" w:rsidRPr="000477F5">
        <w:rPr>
          <w:rFonts w:ascii="Arial" w:eastAsia="Arial" w:hAnsi="Arial" w:cs="Arial"/>
          <w:b/>
          <w:sz w:val="18"/>
          <w:szCs w:val="18"/>
          <w:lang w:eastAsia="zh-CN"/>
        </w:rPr>
        <w:t>ьности на территории Зебляковского</w:t>
      </w:r>
      <w:r w:rsidR="00C869C3" w:rsidRPr="000477F5">
        <w:rPr>
          <w:rFonts w:ascii="Arial" w:eastAsia="Arial" w:hAnsi="Arial" w:cs="Arial"/>
          <w:b/>
          <w:sz w:val="18"/>
          <w:szCs w:val="18"/>
          <w:lang w:eastAsia="zh-CN"/>
        </w:rPr>
        <w:t xml:space="preserve"> сельского поселения.</w:t>
      </w:r>
    </w:p>
    <w:p w:rsidR="00AB3868" w:rsidRPr="000477F5" w:rsidRDefault="00AB3868" w:rsidP="00AA75C3">
      <w:pPr>
        <w:suppressAutoHyphens/>
        <w:autoSpaceDE w:val="0"/>
        <w:spacing w:after="0" w:line="240" w:lineRule="auto"/>
        <w:ind w:firstLine="709"/>
        <w:jc w:val="both"/>
        <w:rPr>
          <w:rFonts w:ascii="Arial" w:hAnsi="Arial" w:cs="Arial"/>
          <w:b/>
          <w:color w:val="000000"/>
          <w:sz w:val="18"/>
          <w:szCs w:val="18"/>
        </w:rPr>
      </w:pPr>
    </w:p>
    <w:p w:rsidR="000618C4" w:rsidRPr="000477F5" w:rsidRDefault="00AB3868" w:rsidP="00AA75C3">
      <w:pPr>
        <w:suppressAutoHyphens/>
        <w:autoSpaceDE w:val="0"/>
        <w:spacing w:after="0" w:line="240" w:lineRule="auto"/>
        <w:ind w:firstLine="709"/>
        <w:jc w:val="both"/>
        <w:rPr>
          <w:rFonts w:ascii="Arial" w:eastAsia="Arial" w:hAnsi="Arial" w:cs="Arial"/>
          <w:sz w:val="18"/>
          <w:szCs w:val="18"/>
          <w:lang w:eastAsia="zh-CN"/>
        </w:rPr>
      </w:pPr>
      <w:r w:rsidRPr="000477F5">
        <w:rPr>
          <w:rFonts w:ascii="Arial" w:hAnsi="Arial" w:cs="Arial"/>
          <w:color w:val="000000"/>
          <w:sz w:val="18"/>
          <w:szCs w:val="18"/>
        </w:rPr>
        <w:t xml:space="preserve">         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руководствуясь Уставом муниципального образования </w:t>
      </w:r>
      <w:r w:rsidR="006D5D89" w:rsidRPr="000477F5">
        <w:rPr>
          <w:rFonts w:ascii="Arial" w:hAnsi="Arial" w:cs="Arial"/>
          <w:color w:val="000000"/>
          <w:sz w:val="18"/>
          <w:szCs w:val="18"/>
        </w:rPr>
        <w:t>«Зебляковское</w:t>
      </w:r>
      <w:r w:rsidRPr="000477F5">
        <w:rPr>
          <w:rFonts w:ascii="Arial" w:hAnsi="Arial" w:cs="Arial"/>
          <w:color w:val="000000"/>
          <w:sz w:val="18"/>
          <w:szCs w:val="18"/>
        </w:rPr>
        <w:t xml:space="preserve"> сельское поселение».</w:t>
      </w:r>
    </w:p>
    <w:p w:rsidR="006400FB" w:rsidRPr="000477F5" w:rsidRDefault="00C869C3" w:rsidP="00AA75C3">
      <w:pPr>
        <w:suppressAutoHyphens/>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 xml:space="preserve">Основной целью </w:t>
      </w:r>
      <w:r w:rsidR="006400FB" w:rsidRPr="000477F5">
        <w:rPr>
          <w:rFonts w:ascii="Arial" w:eastAsia="Arial" w:hAnsi="Arial" w:cs="Arial"/>
          <w:sz w:val="18"/>
          <w:szCs w:val="18"/>
          <w:lang w:eastAsia="zh-CN"/>
        </w:rPr>
        <w:t xml:space="preserve"> программы является </w:t>
      </w:r>
      <w:r w:rsidR="006400FB" w:rsidRPr="000477F5">
        <w:rPr>
          <w:rFonts w:ascii="Arial" w:eastAsia="Arial" w:hAnsi="Arial" w:cs="Arial"/>
          <w:color w:val="000000"/>
          <w:sz w:val="18"/>
          <w:szCs w:val="18"/>
          <w:lang w:eastAsia="zh-CN"/>
        </w:rPr>
        <w:t xml:space="preserve">создание условий для  устойчивого функционирования транспортной системы </w:t>
      </w:r>
      <w:r w:rsidR="006D5D89" w:rsidRPr="000477F5">
        <w:rPr>
          <w:rFonts w:ascii="Arial" w:eastAsia="Arial" w:hAnsi="Arial" w:cs="Arial"/>
          <w:sz w:val="18"/>
          <w:szCs w:val="18"/>
          <w:lang w:eastAsia="zh-CN"/>
        </w:rPr>
        <w:t>Зебляковского</w:t>
      </w:r>
      <w:r w:rsidR="006400FB" w:rsidRPr="000477F5">
        <w:rPr>
          <w:rFonts w:ascii="Arial" w:eastAsia="Arial" w:hAnsi="Arial" w:cs="Arial"/>
          <w:sz w:val="18"/>
          <w:szCs w:val="18"/>
          <w:lang w:eastAsia="zh-CN"/>
        </w:rPr>
        <w:t xml:space="preserve"> сельского  </w:t>
      </w:r>
      <w:r w:rsidR="006400FB" w:rsidRPr="000477F5">
        <w:rPr>
          <w:rFonts w:ascii="Arial" w:eastAsia="Arial" w:hAnsi="Arial" w:cs="Arial"/>
          <w:color w:val="000000"/>
          <w:sz w:val="18"/>
          <w:szCs w:val="18"/>
          <w:lang w:eastAsia="zh-CN"/>
        </w:rPr>
        <w:t>поселения, повышение уровня безопасности дорожного движения</w:t>
      </w:r>
    </w:p>
    <w:p w:rsidR="006400FB" w:rsidRPr="000477F5" w:rsidRDefault="006400FB" w:rsidP="00AA75C3">
      <w:pPr>
        <w:suppressAutoHyphens/>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sz w:val="18"/>
          <w:szCs w:val="18"/>
          <w:lang w:eastAsia="zh-CN"/>
        </w:rPr>
        <w:tab/>
        <w:t xml:space="preserve">Для достижения поставленной цели в </w:t>
      </w:r>
      <w:r w:rsidR="00C869C3" w:rsidRPr="000477F5">
        <w:rPr>
          <w:rFonts w:ascii="Arial" w:eastAsia="Arial" w:hAnsi="Arial" w:cs="Arial"/>
          <w:sz w:val="18"/>
          <w:szCs w:val="18"/>
          <w:lang w:eastAsia="zh-CN"/>
        </w:rPr>
        <w:t xml:space="preserve">рамках </w:t>
      </w:r>
      <w:r w:rsidRPr="000477F5">
        <w:rPr>
          <w:rFonts w:ascii="Arial" w:eastAsia="Arial" w:hAnsi="Arial" w:cs="Arial"/>
          <w:sz w:val="18"/>
          <w:szCs w:val="18"/>
          <w:lang w:eastAsia="zh-CN"/>
        </w:rPr>
        <w:t xml:space="preserve"> программы предстоит решить следующие задачи:</w:t>
      </w:r>
    </w:p>
    <w:p w:rsidR="006400FB" w:rsidRPr="000477F5" w:rsidRDefault="006400FB" w:rsidP="00AA75C3">
      <w:pPr>
        <w:suppressAutoHyphens/>
        <w:snapToGrid w:val="0"/>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-обеспечение функционирования и развития сети автомобильных дорог общего пользования </w:t>
      </w:r>
      <w:r w:rsidR="006D5D89" w:rsidRPr="000477F5">
        <w:rPr>
          <w:rFonts w:ascii="Arial" w:eastAsia="Arial" w:hAnsi="Arial" w:cs="Arial"/>
          <w:sz w:val="18"/>
          <w:szCs w:val="18"/>
          <w:lang w:eastAsia="zh-CN"/>
        </w:rPr>
        <w:t>Зебляковского</w:t>
      </w:r>
      <w:r w:rsidRPr="000477F5">
        <w:rPr>
          <w:rFonts w:ascii="Arial" w:eastAsia="Arial" w:hAnsi="Arial" w:cs="Arial"/>
          <w:sz w:val="18"/>
          <w:szCs w:val="18"/>
          <w:lang w:eastAsia="zh-CN"/>
        </w:rPr>
        <w:t xml:space="preserve"> сельского  </w:t>
      </w:r>
      <w:r w:rsidRPr="000477F5">
        <w:rPr>
          <w:rFonts w:ascii="Arial" w:eastAsia="Arial" w:hAnsi="Arial" w:cs="Arial"/>
          <w:color w:val="000000"/>
          <w:sz w:val="18"/>
          <w:szCs w:val="18"/>
          <w:lang w:eastAsia="zh-CN"/>
        </w:rPr>
        <w:t>поселения;</w:t>
      </w:r>
    </w:p>
    <w:p w:rsidR="006400FB" w:rsidRPr="000477F5" w:rsidRDefault="006400FB" w:rsidP="00AA75C3">
      <w:pPr>
        <w:suppressAutoHyphens/>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6400FB" w:rsidRPr="000477F5" w:rsidRDefault="006400FB" w:rsidP="00AA75C3">
      <w:pPr>
        <w:suppressAutoHyphens/>
        <w:spacing w:after="0" w:line="240" w:lineRule="auto"/>
        <w:ind w:firstLine="709"/>
        <w:jc w:val="both"/>
        <w:rPr>
          <w:rFonts w:ascii="Arial" w:eastAsia="Arial" w:hAnsi="Arial" w:cs="Arial"/>
          <w:sz w:val="18"/>
          <w:szCs w:val="18"/>
          <w:lang w:eastAsia="zh-CN"/>
        </w:rPr>
      </w:pPr>
      <w:r w:rsidRPr="000477F5">
        <w:rPr>
          <w:rFonts w:ascii="Arial" w:eastAsia="Arial" w:hAnsi="Arial" w:cs="Arial"/>
          <w:color w:val="000000"/>
          <w:sz w:val="18"/>
          <w:szCs w:val="18"/>
          <w:lang w:eastAsia="zh-CN"/>
        </w:rPr>
        <w:t>-улучшение транспортного обслуживания населения</w:t>
      </w:r>
    </w:p>
    <w:p w:rsidR="006400FB" w:rsidRPr="000477F5" w:rsidRDefault="006400FB" w:rsidP="00AA75C3">
      <w:pPr>
        <w:suppressAutoHyphens/>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ab/>
        <w:t>М</w:t>
      </w:r>
      <w:r w:rsidR="00C869C3" w:rsidRPr="000477F5">
        <w:rPr>
          <w:rFonts w:ascii="Arial" w:eastAsia="Arial" w:hAnsi="Arial" w:cs="Arial"/>
          <w:sz w:val="18"/>
          <w:szCs w:val="18"/>
          <w:lang w:eastAsia="zh-CN"/>
        </w:rPr>
        <w:t xml:space="preserve">еханизм реализации </w:t>
      </w:r>
      <w:r w:rsidRPr="000477F5">
        <w:rPr>
          <w:rFonts w:ascii="Arial" w:eastAsia="Arial" w:hAnsi="Arial" w:cs="Arial"/>
          <w:sz w:val="18"/>
          <w:szCs w:val="18"/>
          <w:lang w:eastAsia="zh-CN"/>
        </w:rPr>
        <w:t xml:space="preserve"> программы включает в себя систему мероприятий, проводящихся по обследованию, ремонту, содержанию, паспортизации автомобильных дорог общего пользования местного значения в сельском поселении.</w:t>
      </w:r>
    </w:p>
    <w:p w:rsidR="006400FB" w:rsidRPr="000477F5" w:rsidRDefault="00C869C3" w:rsidP="00AA75C3">
      <w:pPr>
        <w:suppressAutoHyphens/>
        <w:spacing w:after="0" w:line="240" w:lineRule="auto"/>
        <w:ind w:firstLine="709"/>
        <w:jc w:val="both"/>
        <w:rPr>
          <w:rFonts w:ascii="Arial" w:eastAsia="Arial" w:hAnsi="Arial" w:cs="Arial"/>
          <w:sz w:val="18"/>
          <w:szCs w:val="18"/>
          <w:lang w:eastAsia="zh-CN"/>
        </w:rPr>
      </w:pPr>
      <w:r w:rsidRPr="000477F5">
        <w:rPr>
          <w:rFonts w:ascii="Arial" w:eastAsia="Arial" w:hAnsi="Arial" w:cs="Arial"/>
          <w:sz w:val="18"/>
          <w:szCs w:val="18"/>
          <w:lang w:eastAsia="zh-CN"/>
        </w:rPr>
        <w:tab/>
        <w:t xml:space="preserve">В ходе реализации </w:t>
      </w:r>
      <w:r w:rsidR="006400FB" w:rsidRPr="000477F5">
        <w:rPr>
          <w:rFonts w:ascii="Arial" w:eastAsia="Arial" w:hAnsi="Arial" w:cs="Arial"/>
          <w:sz w:val="18"/>
          <w:szCs w:val="18"/>
          <w:lang w:eastAsia="zh-CN"/>
        </w:rPr>
        <w:t xml:space="preserve"> программы отдельные ее мероприятия в установленном порядке могут уточняться, а объемы расходов бюджета поселения корректируется с учетом утвержденных лимитов.      </w:t>
      </w:r>
    </w:p>
    <w:p w:rsidR="006400FB" w:rsidRPr="000477F5" w:rsidRDefault="006400FB" w:rsidP="00AA75C3">
      <w:pPr>
        <w:suppressAutoHyphens/>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sz w:val="18"/>
          <w:szCs w:val="18"/>
          <w:lang w:eastAsia="zh-CN"/>
        </w:rPr>
        <w:tab/>
        <w:t>Ре</w:t>
      </w:r>
      <w:r w:rsidR="00C869C3" w:rsidRPr="000477F5">
        <w:rPr>
          <w:rFonts w:ascii="Arial" w:eastAsia="Arial" w:hAnsi="Arial" w:cs="Arial"/>
          <w:sz w:val="18"/>
          <w:szCs w:val="18"/>
          <w:lang w:eastAsia="zh-CN"/>
        </w:rPr>
        <w:t xml:space="preserve">зультат реализации </w:t>
      </w:r>
      <w:r w:rsidRPr="000477F5">
        <w:rPr>
          <w:rFonts w:ascii="Arial" w:eastAsia="Arial" w:hAnsi="Arial" w:cs="Arial"/>
          <w:sz w:val="18"/>
          <w:szCs w:val="18"/>
          <w:lang w:eastAsia="zh-CN"/>
        </w:rPr>
        <w:t xml:space="preserve"> программы:</w:t>
      </w:r>
    </w:p>
    <w:p w:rsidR="006400FB" w:rsidRPr="000477F5" w:rsidRDefault="006400FB" w:rsidP="00AA75C3">
      <w:pPr>
        <w:suppressAutoHyphens/>
        <w:snapToGrid w:val="0"/>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-развитая транспортная система, обеспечивающая стабильное развитие </w:t>
      </w:r>
      <w:r w:rsidR="006D5D89" w:rsidRPr="000477F5">
        <w:rPr>
          <w:rFonts w:ascii="Arial" w:eastAsia="Arial" w:hAnsi="Arial" w:cs="Arial"/>
          <w:sz w:val="18"/>
          <w:szCs w:val="18"/>
          <w:lang w:eastAsia="zh-CN"/>
        </w:rPr>
        <w:t>Зебляковского</w:t>
      </w:r>
      <w:r w:rsidRPr="000477F5">
        <w:rPr>
          <w:rFonts w:ascii="Arial" w:eastAsia="Arial" w:hAnsi="Arial" w:cs="Arial"/>
          <w:sz w:val="18"/>
          <w:szCs w:val="18"/>
          <w:lang w:eastAsia="zh-CN"/>
        </w:rPr>
        <w:t xml:space="preserve"> сельского  </w:t>
      </w:r>
      <w:r w:rsidRPr="000477F5">
        <w:rPr>
          <w:rFonts w:ascii="Arial" w:eastAsia="Arial" w:hAnsi="Arial" w:cs="Arial"/>
          <w:color w:val="000000"/>
          <w:sz w:val="18"/>
          <w:szCs w:val="18"/>
          <w:lang w:eastAsia="zh-CN"/>
        </w:rPr>
        <w:t xml:space="preserve">поселения; </w:t>
      </w:r>
    </w:p>
    <w:p w:rsidR="006400FB" w:rsidRPr="000477F5" w:rsidRDefault="006400FB" w:rsidP="00AA75C3">
      <w:pPr>
        <w:suppressAutoHyphens/>
        <w:snapToGrid w:val="0"/>
        <w:spacing w:after="0" w:line="240" w:lineRule="auto"/>
        <w:ind w:firstLine="709"/>
        <w:jc w:val="both"/>
        <w:rPr>
          <w:rFonts w:ascii="Arial" w:eastAsia="Arial" w:hAnsi="Arial" w:cs="Arial"/>
          <w:sz w:val="18"/>
          <w:szCs w:val="18"/>
          <w:lang w:eastAsia="zh-CN"/>
        </w:rPr>
      </w:pPr>
      <w:r w:rsidRPr="000477F5">
        <w:rPr>
          <w:rFonts w:ascii="Arial" w:eastAsia="Arial" w:hAnsi="Arial" w:cs="Arial"/>
          <w:color w:val="000000"/>
          <w:sz w:val="18"/>
          <w:szCs w:val="18"/>
          <w:lang w:eastAsia="zh-CN"/>
        </w:rPr>
        <w:t xml:space="preserve">-современная система обеспечения безопасности дорожного движения на </w:t>
      </w:r>
      <w:r w:rsidRPr="000477F5">
        <w:rPr>
          <w:rFonts w:ascii="Arial" w:eastAsia="Arial" w:hAnsi="Arial" w:cs="Arial"/>
          <w:sz w:val="18"/>
          <w:szCs w:val="18"/>
          <w:lang w:eastAsia="zh-CN"/>
        </w:rPr>
        <w:t>автомобильных дорогах общего пользования и улично-дор</w:t>
      </w:r>
      <w:r w:rsidR="00C869C3" w:rsidRPr="000477F5">
        <w:rPr>
          <w:rFonts w:ascii="Arial" w:eastAsia="Arial" w:hAnsi="Arial" w:cs="Arial"/>
          <w:sz w:val="18"/>
          <w:szCs w:val="18"/>
          <w:lang w:eastAsia="zh-CN"/>
        </w:rPr>
        <w:t xml:space="preserve">ожной сети населённых пунктов </w:t>
      </w:r>
      <w:r w:rsidR="00C869C3" w:rsidRPr="000477F5">
        <w:rPr>
          <w:rFonts w:ascii="Arial" w:eastAsia="Arial" w:hAnsi="Arial" w:cs="Arial"/>
          <w:color w:val="000000"/>
          <w:sz w:val="18"/>
          <w:szCs w:val="18"/>
          <w:lang w:eastAsia="zh-CN"/>
        </w:rPr>
        <w:t xml:space="preserve">  сельского поселения</w:t>
      </w:r>
      <w:r w:rsidRPr="000477F5">
        <w:rPr>
          <w:rFonts w:ascii="Arial" w:eastAsia="Arial" w:hAnsi="Arial" w:cs="Arial"/>
          <w:color w:val="000000"/>
          <w:sz w:val="18"/>
          <w:szCs w:val="18"/>
          <w:lang w:eastAsia="zh-CN"/>
        </w:rPr>
        <w:t>.</w:t>
      </w:r>
    </w:p>
    <w:p w:rsidR="006400FB" w:rsidRPr="000477F5" w:rsidRDefault="006400FB" w:rsidP="00AA75C3">
      <w:pPr>
        <w:suppressAutoHyphens/>
        <w:spacing w:after="0" w:line="240" w:lineRule="auto"/>
        <w:ind w:firstLine="709"/>
        <w:jc w:val="both"/>
        <w:rPr>
          <w:rFonts w:ascii="Arial" w:eastAsia="Times New Roman" w:hAnsi="Arial" w:cs="Arial"/>
          <w:color w:val="000000"/>
          <w:sz w:val="18"/>
          <w:szCs w:val="18"/>
          <w:lang w:eastAsia="zh-CN"/>
        </w:rPr>
      </w:pPr>
      <w:r w:rsidRPr="000477F5">
        <w:rPr>
          <w:rFonts w:ascii="Arial" w:eastAsia="Times New Roman" w:hAnsi="Arial" w:cs="Arial"/>
          <w:sz w:val="18"/>
          <w:szCs w:val="18"/>
          <w:lang w:eastAsia="zh-CN"/>
        </w:rPr>
        <w:lastRenderedPageBreak/>
        <w:t>Кроме того, планируется выполнение текущего ремонта автодорог, что позволит сохранить в нормативном состоянии дорожное покрытие на участках, не охваченных капитальным ремонтом.</w:t>
      </w:r>
    </w:p>
    <w:p w:rsidR="006400FB" w:rsidRPr="000477F5" w:rsidRDefault="006400FB" w:rsidP="00AA75C3">
      <w:pPr>
        <w:suppressAutoHyphens/>
        <w:autoSpaceDE w:val="0"/>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Сведения о показат</w:t>
      </w:r>
      <w:r w:rsidR="00C869C3" w:rsidRPr="000477F5">
        <w:rPr>
          <w:rFonts w:ascii="Arial" w:eastAsia="Arial" w:hAnsi="Arial" w:cs="Arial"/>
          <w:color w:val="000000"/>
          <w:sz w:val="18"/>
          <w:szCs w:val="18"/>
          <w:lang w:eastAsia="zh-CN"/>
        </w:rPr>
        <w:t>елях (индикаторах)  программы</w:t>
      </w:r>
      <w:r w:rsidRPr="000477F5">
        <w:rPr>
          <w:rFonts w:ascii="Arial" w:eastAsia="Arial" w:hAnsi="Arial" w:cs="Arial"/>
          <w:color w:val="000000"/>
          <w:sz w:val="18"/>
          <w:szCs w:val="18"/>
          <w:lang w:eastAsia="zh-CN"/>
        </w:rPr>
        <w:t xml:space="preserve"> и их значениях приведены </w:t>
      </w:r>
      <w:r w:rsidR="00C869C3" w:rsidRPr="000477F5">
        <w:rPr>
          <w:rFonts w:ascii="Arial" w:eastAsia="Arial" w:hAnsi="Arial" w:cs="Arial"/>
          <w:color w:val="000000"/>
          <w:sz w:val="18"/>
          <w:szCs w:val="18"/>
          <w:lang w:eastAsia="zh-CN"/>
        </w:rPr>
        <w:t xml:space="preserve">в приложении № 1 к </w:t>
      </w:r>
      <w:r w:rsidRPr="000477F5">
        <w:rPr>
          <w:rFonts w:ascii="Arial" w:eastAsia="Arial" w:hAnsi="Arial" w:cs="Arial"/>
          <w:color w:val="000000"/>
          <w:sz w:val="18"/>
          <w:szCs w:val="18"/>
          <w:lang w:eastAsia="zh-CN"/>
        </w:rPr>
        <w:t xml:space="preserve"> программе.</w:t>
      </w:r>
    </w:p>
    <w:p w:rsidR="006400FB" w:rsidRPr="000477F5" w:rsidRDefault="006400FB" w:rsidP="00AA75C3">
      <w:pPr>
        <w:suppressAutoHyphens/>
        <w:autoSpaceDE w:val="0"/>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 xml:space="preserve">Сведения о показателях, включенных в федеральный (региональный) план статистических работ приведены </w:t>
      </w:r>
      <w:r w:rsidR="00C869C3" w:rsidRPr="000477F5">
        <w:rPr>
          <w:rFonts w:ascii="Arial" w:eastAsia="Arial" w:hAnsi="Arial" w:cs="Arial"/>
          <w:color w:val="000000"/>
          <w:sz w:val="18"/>
          <w:szCs w:val="18"/>
          <w:lang w:eastAsia="zh-CN"/>
        </w:rPr>
        <w:t xml:space="preserve">в приложении № 3 к </w:t>
      </w:r>
      <w:r w:rsidRPr="000477F5">
        <w:rPr>
          <w:rFonts w:ascii="Arial" w:eastAsia="Arial" w:hAnsi="Arial" w:cs="Arial"/>
          <w:color w:val="000000"/>
          <w:sz w:val="18"/>
          <w:szCs w:val="18"/>
          <w:lang w:eastAsia="zh-CN"/>
        </w:rPr>
        <w:t xml:space="preserve"> программе.</w:t>
      </w:r>
    </w:p>
    <w:p w:rsidR="006400FB" w:rsidRPr="000477F5" w:rsidRDefault="006400FB" w:rsidP="00AA75C3">
      <w:pPr>
        <w:suppressAutoHyphens/>
        <w:autoSpaceDE w:val="0"/>
        <w:spacing w:after="0" w:line="240" w:lineRule="auto"/>
        <w:ind w:firstLine="709"/>
        <w:jc w:val="both"/>
        <w:rPr>
          <w:rFonts w:ascii="Arial" w:eastAsia="Arial" w:hAnsi="Arial" w:cs="Arial"/>
          <w:color w:val="000000"/>
          <w:sz w:val="18"/>
          <w:szCs w:val="18"/>
          <w:lang w:eastAsia="zh-CN"/>
        </w:rPr>
      </w:pPr>
      <w:r w:rsidRPr="000477F5">
        <w:rPr>
          <w:rFonts w:ascii="Arial" w:eastAsia="Arial" w:hAnsi="Arial" w:cs="Arial"/>
          <w:color w:val="000000"/>
          <w:sz w:val="18"/>
          <w:szCs w:val="18"/>
          <w:lang w:eastAsia="zh-CN"/>
        </w:rPr>
        <w:t>Сведения о методике расчета показ</w:t>
      </w:r>
      <w:r w:rsidR="00C869C3" w:rsidRPr="000477F5">
        <w:rPr>
          <w:rFonts w:ascii="Arial" w:eastAsia="Arial" w:hAnsi="Arial" w:cs="Arial"/>
          <w:color w:val="000000"/>
          <w:sz w:val="18"/>
          <w:szCs w:val="18"/>
          <w:lang w:eastAsia="zh-CN"/>
        </w:rPr>
        <w:t xml:space="preserve">ателя (индикатора) </w:t>
      </w:r>
      <w:r w:rsidRPr="000477F5">
        <w:rPr>
          <w:rFonts w:ascii="Arial" w:eastAsia="Arial" w:hAnsi="Arial" w:cs="Arial"/>
          <w:color w:val="000000"/>
          <w:sz w:val="18"/>
          <w:szCs w:val="18"/>
          <w:lang w:eastAsia="zh-CN"/>
        </w:rPr>
        <w:t xml:space="preserve"> программы приведены </w:t>
      </w:r>
      <w:r w:rsidR="00C869C3" w:rsidRPr="000477F5">
        <w:rPr>
          <w:rFonts w:ascii="Arial" w:eastAsia="Arial" w:hAnsi="Arial" w:cs="Arial"/>
          <w:color w:val="000000"/>
          <w:sz w:val="18"/>
          <w:szCs w:val="18"/>
          <w:lang w:eastAsia="zh-CN"/>
        </w:rPr>
        <w:t xml:space="preserve">в приложении № 4 к </w:t>
      </w:r>
      <w:r w:rsidRPr="000477F5">
        <w:rPr>
          <w:rFonts w:ascii="Arial" w:eastAsia="Arial" w:hAnsi="Arial" w:cs="Arial"/>
          <w:color w:val="000000"/>
          <w:sz w:val="18"/>
          <w:szCs w:val="18"/>
          <w:lang w:eastAsia="zh-CN"/>
        </w:rPr>
        <w:t xml:space="preserve"> программе.</w:t>
      </w:r>
    </w:p>
    <w:p w:rsidR="006400FB" w:rsidRPr="000477F5" w:rsidRDefault="006400FB" w:rsidP="00973547">
      <w:pPr>
        <w:widowControl w:val="0"/>
        <w:tabs>
          <w:tab w:val="left" w:pos="9610"/>
        </w:tabs>
        <w:suppressAutoHyphens/>
        <w:autoSpaceDE w:val="0"/>
        <w:spacing w:after="0"/>
        <w:rPr>
          <w:rFonts w:ascii="Arial" w:eastAsia="Times New Roman" w:hAnsi="Arial" w:cs="Arial"/>
          <w:color w:val="000000"/>
          <w:sz w:val="18"/>
          <w:szCs w:val="18"/>
          <w:lang w:eastAsia="zh-CN"/>
        </w:rPr>
      </w:pPr>
    </w:p>
    <w:p w:rsidR="001F44B8" w:rsidRPr="000477F5" w:rsidRDefault="001F44B8" w:rsidP="00973547">
      <w:pPr>
        <w:spacing w:after="0"/>
        <w:jc w:val="both"/>
        <w:rPr>
          <w:rFonts w:ascii="Arial" w:eastAsia="Calibri" w:hAnsi="Arial" w:cs="Arial"/>
          <w:sz w:val="18"/>
          <w:szCs w:val="18"/>
          <w:lang w:eastAsia="ru-RU"/>
        </w:rPr>
      </w:pPr>
    </w:p>
    <w:p w:rsidR="00CB5B3C" w:rsidRPr="000477F5" w:rsidRDefault="00CB5B3C" w:rsidP="00CB5B3C">
      <w:pPr>
        <w:suppressAutoHyphens/>
        <w:spacing w:after="0" w:line="240" w:lineRule="auto"/>
        <w:jc w:val="both"/>
        <w:rPr>
          <w:rFonts w:ascii="Arial" w:eastAsia="Times New Roman" w:hAnsi="Arial" w:cs="Arial"/>
          <w:sz w:val="18"/>
          <w:szCs w:val="18"/>
          <w:lang w:eastAsia="zh-CN"/>
        </w:rPr>
        <w:sectPr w:rsidR="00CB5B3C" w:rsidRPr="000477F5" w:rsidSect="00AA75C3">
          <w:footerReference w:type="default" r:id="rId11"/>
          <w:pgSz w:w="11906" w:h="16838"/>
          <w:pgMar w:top="1134" w:right="851" w:bottom="1134" w:left="1134" w:header="720" w:footer="720" w:gutter="0"/>
          <w:cols w:space="720"/>
          <w:docGrid w:linePitch="299"/>
        </w:sectPr>
      </w:pPr>
    </w:p>
    <w:p w:rsidR="00CB5B3C" w:rsidRPr="000477F5" w:rsidRDefault="00CB5B3C" w:rsidP="00B67B4A">
      <w:pPr>
        <w:widowControl w:val="0"/>
        <w:suppressAutoHyphens/>
        <w:autoSpaceDE w:val="0"/>
        <w:spacing w:after="0" w:line="240" w:lineRule="auto"/>
        <w:jc w:val="right"/>
        <w:rPr>
          <w:rFonts w:ascii="Arial" w:eastAsia="Times New Roman" w:hAnsi="Arial" w:cs="Arial"/>
          <w:sz w:val="18"/>
          <w:szCs w:val="18"/>
          <w:lang w:eastAsia="zh-CN"/>
        </w:rPr>
      </w:pPr>
      <w:r w:rsidRPr="000477F5">
        <w:rPr>
          <w:rFonts w:ascii="Arial" w:eastAsia="Times New Roman" w:hAnsi="Arial" w:cs="Arial"/>
          <w:sz w:val="18"/>
          <w:szCs w:val="18"/>
          <w:lang w:eastAsia="zh-CN"/>
        </w:rPr>
        <w:lastRenderedPageBreak/>
        <w:t xml:space="preserve">                                                                                                                                                                                        Приложение №1 </w:t>
      </w:r>
    </w:p>
    <w:p w:rsidR="00CB5B3C" w:rsidRPr="000477F5" w:rsidRDefault="006E077C" w:rsidP="00CB5B3C">
      <w:pPr>
        <w:widowControl w:val="0"/>
        <w:suppressAutoHyphens/>
        <w:autoSpaceDE w:val="0"/>
        <w:spacing w:after="0" w:line="240" w:lineRule="auto"/>
        <w:jc w:val="right"/>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к </w:t>
      </w:r>
      <w:r w:rsidR="00CB5B3C" w:rsidRPr="000477F5">
        <w:rPr>
          <w:rFonts w:ascii="Arial" w:eastAsia="Times New Roman" w:hAnsi="Arial" w:cs="Arial"/>
          <w:sz w:val="18"/>
          <w:szCs w:val="18"/>
          <w:lang w:eastAsia="zh-CN"/>
        </w:rPr>
        <w:t xml:space="preserve"> программе</w:t>
      </w:r>
    </w:p>
    <w:p w:rsidR="00CB5B3C" w:rsidRPr="000477F5" w:rsidRDefault="00CB5B3C" w:rsidP="00CB5B3C">
      <w:pPr>
        <w:widowControl w:val="0"/>
        <w:suppressAutoHyphens/>
        <w:autoSpaceDE w:val="0"/>
        <w:spacing w:after="0" w:line="240" w:lineRule="auto"/>
        <w:jc w:val="center"/>
        <w:rPr>
          <w:rFonts w:ascii="Arial" w:eastAsia="Times New Roman" w:hAnsi="Arial" w:cs="Arial"/>
          <w:sz w:val="18"/>
          <w:szCs w:val="18"/>
          <w:lang w:eastAsia="zh-CN"/>
        </w:rPr>
      </w:pPr>
    </w:p>
    <w:p w:rsidR="00B67B4A" w:rsidRDefault="00B67B4A" w:rsidP="00B67B4A">
      <w:pPr>
        <w:widowControl w:val="0"/>
        <w:autoSpaceDE w:val="0"/>
        <w:jc w:val="right"/>
        <w:rPr>
          <w:rFonts w:ascii="Arial" w:hAnsi="Arial" w:cs="Arial"/>
          <w:lang w:eastAsia="zh-CN"/>
        </w:rPr>
      </w:pPr>
    </w:p>
    <w:p w:rsidR="00B67B4A" w:rsidRPr="000477F5" w:rsidRDefault="00B67B4A" w:rsidP="00B67B4A">
      <w:pPr>
        <w:widowControl w:val="0"/>
        <w:tabs>
          <w:tab w:val="left" w:pos="9610"/>
        </w:tabs>
        <w:autoSpaceDE w:val="0"/>
        <w:jc w:val="center"/>
        <w:rPr>
          <w:rFonts w:ascii="Arial" w:hAnsi="Arial" w:cs="Arial"/>
          <w:sz w:val="18"/>
          <w:szCs w:val="18"/>
          <w:lang w:eastAsia="zh-CN"/>
        </w:rPr>
      </w:pPr>
      <w:r w:rsidRPr="000477F5">
        <w:rPr>
          <w:rFonts w:ascii="Arial" w:hAnsi="Arial" w:cs="Arial"/>
          <w:sz w:val="18"/>
          <w:szCs w:val="18"/>
          <w:lang w:eastAsia="zh-CN"/>
        </w:rPr>
        <w:t>Сведения</w:t>
      </w:r>
    </w:p>
    <w:p w:rsidR="00B67B4A" w:rsidRPr="000477F5" w:rsidRDefault="00B67B4A" w:rsidP="00B67B4A">
      <w:pPr>
        <w:widowControl w:val="0"/>
        <w:autoSpaceDE w:val="0"/>
        <w:jc w:val="center"/>
        <w:rPr>
          <w:rFonts w:ascii="Arial" w:hAnsi="Arial" w:cs="Arial"/>
          <w:sz w:val="18"/>
          <w:szCs w:val="18"/>
          <w:lang w:eastAsia="zh-CN"/>
        </w:rPr>
      </w:pPr>
      <w:r w:rsidRPr="000477F5">
        <w:rPr>
          <w:rFonts w:ascii="Arial" w:hAnsi="Arial" w:cs="Arial"/>
          <w:sz w:val="18"/>
          <w:szCs w:val="18"/>
          <w:lang w:eastAsia="zh-CN"/>
        </w:rPr>
        <w:t>о показателях (индикаторах) программы и их значениях</w:t>
      </w:r>
    </w:p>
    <w:tbl>
      <w:tblPr>
        <w:tblW w:w="15026" w:type="dxa"/>
        <w:tblInd w:w="75" w:type="dxa"/>
        <w:tblLayout w:type="fixed"/>
        <w:tblCellMar>
          <w:left w:w="75" w:type="dxa"/>
          <w:right w:w="75" w:type="dxa"/>
        </w:tblCellMar>
        <w:tblLook w:val="0000"/>
      </w:tblPr>
      <w:tblGrid>
        <w:gridCol w:w="426"/>
        <w:gridCol w:w="4929"/>
        <w:gridCol w:w="1017"/>
        <w:gridCol w:w="724"/>
        <w:gridCol w:w="835"/>
        <w:gridCol w:w="836"/>
        <w:gridCol w:w="835"/>
        <w:gridCol w:w="836"/>
        <w:gridCol w:w="835"/>
        <w:gridCol w:w="1114"/>
        <w:gridCol w:w="974"/>
        <w:gridCol w:w="975"/>
        <w:gridCol w:w="690"/>
      </w:tblGrid>
      <w:tr w:rsidR="00B67B4A" w:rsidRPr="000477F5" w:rsidTr="00CF0F39">
        <w:trPr>
          <w:trHeight w:val="413"/>
          <w:tblHeader/>
        </w:trPr>
        <w:tc>
          <w:tcPr>
            <w:tcW w:w="426" w:type="dxa"/>
            <w:vMerge w:val="restart"/>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w:t>
            </w:r>
            <w:r w:rsidRPr="000477F5">
              <w:rPr>
                <w:rFonts w:ascii="Arial" w:hAnsi="Arial" w:cs="Arial"/>
                <w:sz w:val="18"/>
                <w:szCs w:val="18"/>
                <w:lang w:eastAsia="zh-CN"/>
              </w:rPr>
              <w:br/>
              <w:t>п/п</w:t>
            </w:r>
          </w:p>
        </w:tc>
        <w:tc>
          <w:tcPr>
            <w:tcW w:w="4929" w:type="dxa"/>
            <w:vMerge w:val="restart"/>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 xml:space="preserve">Показатель (индикатор)   </w:t>
            </w:r>
            <w:r w:rsidRPr="000477F5">
              <w:rPr>
                <w:rFonts w:ascii="Arial" w:hAnsi="Arial" w:cs="Arial"/>
                <w:sz w:val="18"/>
                <w:szCs w:val="18"/>
                <w:lang w:eastAsia="zh-CN"/>
              </w:rPr>
              <w:br/>
              <w:t>(наименование)</w:t>
            </w:r>
          </w:p>
        </w:tc>
        <w:tc>
          <w:tcPr>
            <w:tcW w:w="1017" w:type="dxa"/>
            <w:vMerge w:val="restart"/>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Единица.</w:t>
            </w:r>
          </w:p>
          <w:p w:rsidR="00B67B4A" w:rsidRPr="000477F5" w:rsidRDefault="00B67B4A" w:rsidP="00CF0F39">
            <w:pPr>
              <w:widowControl w:val="0"/>
              <w:autoSpaceDE w:val="0"/>
              <w:jc w:val="center"/>
              <w:rPr>
                <w:rFonts w:ascii="Arial" w:hAnsi="Arial" w:cs="Arial"/>
                <w:sz w:val="18"/>
                <w:szCs w:val="18"/>
                <w:lang w:eastAsia="zh-CN"/>
              </w:rPr>
            </w:pPr>
            <w:r w:rsidRPr="000477F5">
              <w:rPr>
                <w:rFonts w:ascii="Arial" w:hAnsi="Arial" w:cs="Arial"/>
                <w:sz w:val="18"/>
                <w:szCs w:val="18"/>
                <w:lang w:eastAsia="zh-CN"/>
              </w:rPr>
              <w:t>из-мере-ний.</w:t>
            </w:r>
          </w:p>
        </w:tc>
        <w:tc>
          <w:tcPr>
            <w:tcW w:w="8654" w:type="dxa"/>
            <w:gridSpan w:val="10"/>
            <w:tcBorders>
              <w:top w:val="single" w:sz="4" w:space="0" w:color="000000"/>
              <w:left w:val="single" w:sz="4" w:space="0" w:color="000000"/>
              <w:bottom w:val="single" w:sz="4" w:space="0" w:color="000000"/>
              <w:right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Значения показателей</w:t>
            </w:r>
          </w:p>
        </w:tc>
      </w:tr>
      <w:tr w:rsidR="00B67B4A" w:rsidRPr="000477F5" w:rsidTr="00CF0F39">
        <w:trPr>
          <w:trHeight w:val="741"/>
        </w:trPr>
        <w:tc>
          <w:tcPr>
            <w:tcW w:w="426" w:type="dxa"/>
            <w:vMerge/>
            <w:tcBorders>
              <w:left w:val="single" w:sz="4" w:space="0" w:color="000000"/>
              <w:bottom w:val="single" w:sz="4" w:space="0" w:color="000000"/>
            </w:tcBorders>
            <w:shd w:val="clear" w:color="auto" w:fill="auto"/>
          </w:tcPr>
          <w:p w:rsidR="00B67B4A" w:rsidRPr="000477F5" w:rsidRDefault="00B67B4A" w:rsidP="00CF0F39">
            <w:pPr>
              <w:widowControl w:val="0"/>
              <w:autoSpaceDE w:val="0"/>
              <w:snapToGrid w:val="0"/>
              <w:rPr>
                <w:rFonts w:ascii="Arial" w:hAnsi="Arial" w:cs="Arial"/>
                <w:sz w:val="18"/>
                <w:szCs w:val="18"/>
                <w:lang w:eastAsia="zh-CN"/>
              </w:rPr>
            </w:pPr>
          </w:p>
        </w:tc>
        <w:tc>
          <w:tcPr>
            <w:tcW w:w="4929" w:type="dxa"/>
            <w:vMerge/>
            <w:tcBorders>
              <w:left w:val="single" w:sz="4" w:space="0" w:color="000000"/>
              <w:bottom w:val="single" w:sz="4" w:space="0" w:color="000000"/>
            </w:tcBorders>
            <w:shd w:val="clear" w:color="auto" w:fill="auto"/>
          </w:tcPr>
          <w:p w:rsidR="00B67B4A" w:rsidRPr="000477F5" w:rsidRDefault="00B67B4A" w:rsidP="00CF0F39">
            <w:pPr>
              <w:widowControl w:val="0"/>
              <w:autoSpaceDE w:val="0"/>
              <w:snapToGrid w:val="0"/>
              <w:rPr>
                <w:rFonts w:ascii="Arial" w:hAnsi="Arial" w:cs="Arial"/>
                <w:sz w:val="18"/>
                <w:szCs w:val="18"/>
                <w:lang w:eastAsia="zh-CN"/>
              </w:rPr>
            </w:pPr>
          </w:p>
        </w:tc>
        <w:tc>
          <w:tcPr>
            <w:tcW w:w="1017" w:type="dxa"/>
            <w:vMerge/>
            <w:tcBorders>
              <w:left w:val="single" w:sz="4" w:space="0" w:color="000000"/>
              <w:bottom w:val="single" w:sz="4" w:space="0" w:color="000000"/>
            </w:tcBorders>
            <w:shd w:val="clear" w:color="auto" w:fill="auto"/>
          </w:tcPr>
          <w:p w:rsidR="00B67B4A" w:rsidRPr="000477F5" w:rsidRDefault="00B67B4A" w:rsidP="00CF0F39">
            <w:pPr>
              <w:widowControl w:val="0"/>
              <w:autoSpaceDE w:val="0"/>
              <w:snapToGrid w:val="0"/>
              <w:rPr>
                <w:rFonts w:ascii="Arial" w:hAnsi="Arial" w:cs="Arial"/>
                <w:sz w:val="18"/>
                <w:szCs w:val="18"/>
                <w:lang w:eastAsia="zh-CN"/>
              </w:rPr>
            </w:pPr>
          </w:p>
        </w:tc>
        <w:tc>
          <w:tcPr>
            <w:tcW w:w="724"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2016</w:t>
            </w:r>
          </w:p>
        </w:tc>
        <w:tc>
          <w:tcPr>
            <w:tcW w:w="8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2017</w:t>
            </w:r>
          </w:p>
        </w:tc>
        <w:tc>
          <w:tcPr>
            <w:tcW w:w="83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2018</w:t>
            </w:r>
          </w:p>
        </w:tc>
        <w:tc>
          <w:tcPr>
            <w:tcW w:w="8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2019</w:t>
            </w:r>
          </w:p>
        </w:tc>
        <w:tc>
          <w:tcPr>
            <w:tcW w:w="83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2020</w:t>
            </w:r>
          </w:p>
        </w:tc>
        <w:tc>
          <w:tcPr>
            <w:tcW w:w="8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2021</w:t>
            </w:r>
          </w:p>
        </w:tc>
        <w:tc>
          <w:tcPr>
            <w:tcW w:w="1114"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2022</w:t>
            </w:r>
          </w:p>
        </w:tc>
        <w:tc>
          <w:tcPr>
            <w:tcW w:w="974"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2023</w:t>
            </w:r>
          </w:p>
        </w:tc>
        <w:tc>
          <w:tcPr>
            <w:tcW w:w="975" w:type="dxa"/>
            <w:tcBorders>
              <w:top w:val="single" w:sz="4" w:space="0" w:color="000000"/>
              <w:left w:val="single" w:sz="4" w:space="0" w:color="000000"/>
              <w:bottom w:val="single" w:sz="4" w:space="0" w:color="000000"/>
              <w:right w:val="single" w:sz="4" w:space="0" w:color="auto"/>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2024</w:t>
            </w:r>
          </w:p>
        </w:tc>
        <w:tc>
          <w:tcPr>
            <w:tcW w:w="690" w:type="dxa"/>
            <w:tcBorders>
              <w:top w:val="single" w:sz="4" w:space="0" w:color="000000"/>
              <w:left w:val="single" w:sz="4" w:space="0" w:color="auto"/>
              <w:bottom w:val="single" w:sz="4" w:space="0" w:color="000000"/>
              <w:right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2025</w:t>
            </w:r>
          </w:p>
        </w:tc>
      </w:tr>
    </w:tbl>
    <w:p w:rsidR="00B67B4A" w:rsidRPr="000477F5" w:rsidRDefault="00B67B4A" w:rsidP="00B67B4A">
      <w:pPr>
        <w:tabs>
          <w:tab w:val="left" w:pos="14884"/>
        </w:tabs>
        <w:rPr>
          <w:rFonts w:ascii="Arial" w:hAnsi="Arial" w:cs="Arial"/>
          <w:sz w:val="18"/>
          <w:szCs w:val="18"/>
          <w:lang w:eastAsia="zh-CN"/>
        </w:rPr>
      </w:pPr>
    </w:p>
    <w:tbl>
      <w:tblPr>
        <w:tblW w:w="0" w:type="auto"/>
        <w:tblInd w:w="75" w:type="dxa"/>
        <w:tblLayout w:type="fixed"/>
        <w:tblCellMar>
          <w:left w:w="75" w:type="dxa"/>
          <w:right w:w="75" w:type="dxa"/>
        </w:tblCellMar>
        <w:tblLook w:val="0000"/>
      </w:tblPr>
      <w:tblGrid>
        <w:gridCol w:w="426"/>
        <w:gridCol w:w="5032"/>
        <w:gridCol w:w="1035"/>
        <w:gridCol w:w="737"/>
        <w:gridCol w:w="850"/>
        <w:gridCol w:w="851"/>
        <w:gridCol w:w="850"/>
        <w:gridCol w:w="851"/>
        <w:gridCol w:w="850"/>
        <w:gridCol w:w="1134"/>
        <w:gridCol w:w="992"/>
        <w:gridCol w:w="709"/>
        <w:gridCol w:w="709"/>
      </w:tblGrid>
      <w:tr w:rsidR="00B67B4A" w:rsidRPr="000477F5" w:rsidTr="00CF0F39">
        <w:trPr>
          <w:trHeight w:val="330"/>
          <w:tblHeader/>
        </w:trPr>
        <w:tc>
          <w:tcPr>
            <w:tcW w:w="42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1</w:t>
            </w:r>
          </w:p>
        </w:tc>
        <w:tc>
          <w:tcPr>
            <w:tcW w:w="503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w:t>
            </w:r>
          </w:p>
        </w:tc>
        <w:tc>
          <w:tcPr>
            <w:tcW w:w="10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3</w:t>
            </w:r>
          </w:p>
        </w:tc>
        <w:tc>
          <w:tcPr>
            <w:tcW w:w="737"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4</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5</w:t>
            </w:r>
          </w:p>
        </w:tc>
        <w:tc>
          <w:tcPr>
            <w:tcW w:w="851"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6</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7</w:t>
            </w:r>
          </w:p>
        </w:tc>
        <w:tc>
          <w:tcPr>
            <w:tcW w:w="851"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8</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9</w:t>
            </w:r>
          </w:p>
        </w:tc>
        <w:tc>
          <w:tcPr>
            <w:tcW w:w="1134"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10</w:t>
            </w:r>
          </w:p>
        </w:tc>
        <w:tc>
          <w:tcPr>
            <w:tcW w:w="99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11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12</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13</w:t>
            </w:r>
          </w:p>
        </w:tc>
      </w:tr>
      <w:tr w:rsidR="00B67B4A" w:rsidRPr="000477F5" w:rsidTr="00CF0F39">
        <w:trPr>
          <w:trHeight w:val="315"/>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Программа раазвития транспортной инфраструктуры Зебляковского сельского поселения</w:t>
            </w:r>
          </w:p>
        </w:tc>
      </w:tr>
      <w:tr w:rsidR="00B67B4A" w:rsidRPr="000477F5" w:rsidTr="00CF0F39">
        <w:trPr>
          <w:trHeight w:val="292"/>
        </w:trPr>
        <w:tc>
          <w:tcPr>
            <w:tcW w:w="42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shd w:val="clear" w:color="auto" w:fill="FFFF00"/>
                <w:lang w:eastAsia="zh-CN"/>
              </w:rPr>
            </w:pPr>
            <w:r w:rsidRPr="000477F5">
              <w:rPr>
                <w:rFonts w:ascii="Arial" w:hAnsi="Arial" w:cs="Arial"/>
                <w:sz w:val="18"/>
                <w:szCs w:val="18"/>
                <w:lang w:eastAsia="zh-CN"/>
              </w:rPr>
              <w:t>1.</w:t>
            </w:r>
          </w:p>
        </w:tc>
        <w:tc>
          <w:tcPr>
            <w:tcW w:w="503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both"/>
              <w:rPr>
                <w:rFonts w:ascii="Arial" w:hAnsi="Arial" w:cs="Arial"/>
                <w:sz w:val="18"/>
                <w:szCs w:val="18"/>
                <w:lang w:eastAsia="zh-CN"/>
              </w:rPr>
            </w:pPr>
            <w:r w:rsidRPr="000477F5">
              <w:rPr>
                <w:rFonts w:ascii="Arial" w:hAnsi="Arial" w:cs="Arial"/>
                <w:sz w:val="18"/>
                <w:szCs w:val="18"/>
                <w:lang w:eastAsia="zh-C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про-цент</w:t>
            </w:r>
          </w:p>
        </w:tc>
        <w:tc>
          <w:tcPr>
            <w:tcW w:w="737"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57,6</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45,2</w:t>
            </w:r>
          </w:p>
        </w:tc>
        <w:tc>
          <w:tcPr>
            <w:tcW w:w="851"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45,2</w:t>
            </w:r>
          </w:p>
        </w:tc>
        <w:tc>
          <w:tcPr>
            <w:tcW w:w="850" w:type="dxa"/>
            <w:tcBorders>
              <w:top w:val="single" w:sz="4" w:space="0" w:color="000000"/>
              <w:left w:val="single" w:sz="4" w:space="0" w:color="000000"/>
              <w:bottom w:val="single" w:sz="4" w:space="0" w:color="000000"/>
            </w:tcBorders>
            <w:shd w:val="clear" w:color="auto" w:fill="auto"/>
          </w:tcPr>
          <w:p w:rsidR="00B67B4A" w:rsidRPr="00834BF4" w:rsidRDefault="00B67B4A" w:rsidP="00CF0F39">
            <w:pPr>
              <w:widowControl w:val="0"/>
              <w:autoSpaceDE w:val="0"/>
              <w:snapToGrid w:val="0"/>
              <w:jc w:val="center"/>
              <w:rPr>
                <w:rFonts w:ascii="Arial" w:hAnsi="Arial" w:cs="Arial"/>
                <w:color w:val="FF0000"/>
                <w:sz w:val="18"/>
                <w:szCs w:val="18"/>
                <w:lang w:eastAsia="zh-CN"/>
              </w:rPr>
            </w:pPr>
          </w:p>
          <w:p w:rsidR="00B67B4A" w:rsidRPr="00834BF4" w:rsidRDefault="00B67B4A" w:rsidP="00CF0F39">
            <w:pPr>
              <w:widowControl w:val="0"/>
              <w:autoSpaceDE w:val="0"/>
              <w:snapToGrid w:val="0"/>
              <w:jc w:val="center"/>
              <w:rPr>
                <w:rFonts w:ascii="Arial" w:hAnsi="Arial" w:cs="Arial"/>
                <w:color w:val="FF0000"/>
                <w:sz w:val="18"/>
                <w:szCs w:val="18"/>
                <w:lang w:eastAsia="zh-CN"/>
              </w:rPr>
            </w:pPr>
            <w:r w:rsidRPr="00834BF4">
              <w:rPr>
                <w:rFonts w:ascii="Arial" w:hAnsi="Arial" w:cs="Arial"/>
                <w:color w:val="FF0000"/>
                <w:sz w:val="18"/>
                <w:szCs w:val="18"/>
                <w:lang w:eastAsia="zh-CN"/>
              </w:rPr>
              <w:t>41,2</w:t>
            </w:r>
          </w:p>
        </w:tc>
        <w:tc>
          <w:tcPr>
            <w:tcW w:w="851" w:type="dxa"/>
            <w:tcBorders>
              <w:top w:val="single" w:sz="4" w:space="0" w:color="000000"/>
              <w:left w:val="single" w:sz="4" w:space="0" w:color="000000"/>
              <w:bottom w:val="single" w:sz="4" w:space="0" w:color="000000"/>
            </w:tcBorders>
            <w:shd w:val="clear" w:color="auto" w:fill="auto"/>
          </w:tcPr>
          <w:p w:rsidR="00B67B4A" w:rsidRPr="00834BF4" w:rsidRDefault="00B67B4A" w:rsidP="00CF0F39">
            <w:pPr>
              <w:widowControl w:val="0"/>
              <w:autoSpaceDE w:val="0"/>
              <w:snapToGrid w:val="0"/>
              <w:jc w:val="center"/>
              <w:rPr>
                <w:rFonts w:ascii="Arial" w:hAnsi="Arial" w:cs="Arial"/>
                <w:color w:val="FF0000"/>
                <w:sz w:val="18"/>
                <w:szCs w:val="18"/>
                <w:lang w:eastAsia="zh-CN"/>
              </w:rPr>
            </w:pPr>
          </w:p>
          <w:p w:rsidR="00B67B4A" w:rsidRPr="00834BF4" w:rsidRDefault="00B67B4A" w:rsidP="00CF0F39">
            <w:pPr>
              <w:widowControl w:val="0"/>
              <w:autoSpaceDE w:val="0"/>
              <w:snapToGrid w:val="0"/>
              <w:jc w:val="center"/>
              <w:rPr>
                <w:rFonts w:ascii="Arial" w:hAnsi="Arial" w:cs="Arial"/>
                <w:color w:val="FF0000"/>
                <w:sz w:val="18"/>
                <w:szCs w:val="18"/>
                <w:lang w:eastAsia="zh-CN"/>
              </w:rPr>
            </w:pPr>
            <w:r w:rsidRPr="00834BF4">
              <w:rPr>
                <w:rFonts w:ascii="Arial" w:hAnsi="Arial" w:cs="Arial"/>
                <w:color w:val="FF0000"/>
                <w:sz w:val="18"/>
                <w:szCs w:val="18"/>
                <w:lang w:eastAsia="zh-CN"/>
              </w:rPr>
              <w:t>39,9</w:t>
            </w:r>
          </w:p>
        </w:tc>
        <w:tc>
          <w:tcPr>
            <w:tcW w:w="850" w:type="dxa"/>
            <w:tcBorders>
              <w:top w:val="single" w:sz="4" w:space="0" w:color="000000"/>
              <w:left w:val="single" w:sz="4" w:space="0" w:color="000000"/>
              <w:bottom w:val="single" w:sz="4" w:space="0" w:color="000000"/>
            </w:tcBorders>
            <w:shd w:val="clear" w:color="auto" w:fill="auto"/>
          </w:tcPr>
          <w:p w:rsidR="00B67B4A" w:rsidRPr="00834BF4" w:rsidRDefault="00B67B4A" w:rsidP="00CF0F39">
            <w:pPr>
              <w:widowControl w:val="0"/>
              <w:autoSpaceDE w:val="0"/>
              <w:snapToGrid w:val="0"/>
              <w:jc w:val="center"/>
              <w:rPr>
                <w:rFonts w:ascii="Arial" w:hAnsi="Arial" w:cs="Arial"/>
                <w:color w:val="FF0000"/>
                <w:sz w:val="18"/>
                <w:szCs w:val="18"/>
                <w:lang w:eastAsia="zh-CN"/>
              </w:rPr>
            </w:pPr>
          </w:p>
          <w:p w:rsidR="00B67B4A" w:rsidRPr="00834BF4" w:rsidRDefault="00B67B4A" w:rsidP="00CF0F39">
            <w:pPr>
              <w:widowControl w:val="0"/>
              <w:autoSpaceDE w:val="0"/>
              <w:snapToGrid w:val="0"/>
              <w:jc w:val="center"/>
              <w:rPr>
                <w:rFonts w:ascii="Arial" w:hAnsi="Arial" w:cs="Arial"/>
                <w:color w:val="FF0000"/>
                <w:sz w:val="18"/>
                <w:szCs w:val="18"/>
                <w:lang w:eastAsia="zh-CN"/>
              </w:rPr>
            </w:pPr>
            <w:r w:rsidRPr="00834BF4">
              <w:rPr>
                <w:rFonts w:ascii="Arial" w:hAnsi="Arial" w:cs="Arial"/>
                <w:color w:val="FF0000"/>
                <w:sz w:val="18"/>
                <w:szCs w:val="18"/>
                <w:lang w:eastAsia="zh-CN"/>
              </w:rPr>
              <w:t>39,6</w:t>
            </w:r>
          </w:p>
        </w:tc>
        <w:tc>
          <w:tcPr>
            <w:tcW w:w="1134" w:type="dxa"/>
            <w:tcBorders>
              <w:top w:val="single" w:sz="4" w:space="0" w:color="000000"/>
              <w:left w:val="single" w:sz="4" w:space="0" w:color="000000"/>
              <w:bottom w:val="single" w:sz="4" w:space="0" w:color="000000"/>
            </w:tcBorders>
            <w:shd w:val="clear" w:color="auto" w:fill="auto"/>
          </w:tcPr>
          <w:p w:rsidR="00B67B4A" w:rsidRPr="00834BF4" w:rsidRDefault="00B67B4A" w:rsidP="00CF0F39">
            <w:pPr>
              <w:widowControl w:val="0"/>
              <w:autoSpaceDE w:val="0"/>
              <w:snapToGrid w:val="0"/>
              <w:jc w:val="center"/>
              <w:rPr>
                <w:rFonts w:ascii="Arial" w:hAnsi="Arial" w:cs="Arial"/>
                <w:color w:val="FF0000"/>
                <w:sz w:val="18"/>
                <w:szCs w:val="18"/>
                <w:lang w:eastAsia="zh-CN"/>
              </w:rPr>
            </w:pPr>
          </w:p>
          <w:p w:rsidR="00B67B4A" w:rsidRPr="00834BF4" w:rsidRDefault="00B67B4A" w:rsidP="00CF0F39">
            <w:pPr>
              <w:widowControl w:val="0"/>
              <w:autoSpaceDE w:val="0"/>
              <w:snapToGrid w:val="0"/>
              <w:jc w:val="center"/>
              <w:rPr>
                <w:rFonts w:ascii="Arial" w:hAnsi="Arial" w:cs="Arial"/>
                <w:color w:val="FF0000"/>
                <w:sz w:val="18"/>
                <w:szCs w:val="18"/>
                <w:lang w:eastAsia="zh-CN"/>
              </w:rPr>
            </w:pPr>
            <w:r w:rsidRPr="00834BF4">
              <w:rPr>
                <w:rFonts w:ascii="Arial" w:hAnsi="Arial" w:cs="Arial"/>
                <w:color w:val="FF0000"/>
                <w:sz w:val="18"/>
                <w:szCs w:val="18"/>
                <w:lang w:eastAsia="zh-CN"/>
              </w:rPr>
              <w:t>39,2</w:t>
            </w:r>
          </w:p>
        </w:tc>
        <w:tc>
          <w:tcPr>
            <w:tcW w:w="992" w:type="dxa"/>
            <w:tcBorders>
              <w:top w:val="single" w:sz="4" w:space="0" w:color="000000"/>
              <w:left w:val="single" w:sz="4" w:space="0" w:color="000000"/>
              <w:bottom w:val="single" w:sz="4" w:space="0" w:color="000000"/>
            </w:tcBorders>
            <w:shd w:val="clear" w:color="auto" w:fill="auto"/>
          </w:tcPr>
          <w:p w:rsidR="00B67B4A" w:rsidRPr="00834BF4" w:rsidRDefault="00B67B4A" w:rsidP="00CF0F39">
            <w:pPr>
              <w:widowControl w:val="0"/>
              <w:autoSpaceDE w:val="0"/>
              <w:snapToGrid w:val="0"/>
              <w:jc w:val="center"/>
              <w:rPr>
                <w:rFonts w:ascii="Arial" w:hAnsi="Arial" w:cs="Arial"/>
                <w:color w:val="FF0000"/>
                <w:sz w:val="18"/>
                <w:szCs w:val="18"/>
                <w:lang w:eastAsia="zh-CN"/>
              </w:rPr>
            </w:pPr>
          </w:p>
          <w:p w:rsidR="00B67B4A" w:rsidRPr="00834BF4" w:rsidRDefault="00B67B4A" w:rsidP="00CF0F39">
            <w:pPr>
              <w:widowControl w:val="0"/>
              <w:autoSpaceDE w:val="0"/>
              <w:snapToGrid w:val="0"/>
              <w:jc w:val="center"/>
              <w:rPr>
                <w:rFonts w:ascii="Arial" w:hAnsi="Arial" w:cs="Arial"/>
                <w:color w:val="FF0000"/>
                <w:sz w:val="18"/>
                <w:szCs w:val="18"/>
                <w:lang w:eastAsia="zh-CN"/>
              </w:rPr>
            </w:pPr>
            <w:r w:rsidRPr="00834BF4">
              <w:rPr>
                <w:rFonts w:ascii="Arial" w:hAnsi="Arial" w:cs="Arial"/>
                <w:color w:val="FF0000"/>
                <w:sz w:val="18"/>
                <w:szCs w:val="18"/>
                <w:lang w:eastAsia="zh-CN"/>
              </w:rPr>
              <w:t>38,9</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67B4A" w:rsidRPr="00834BF4" w:rsidRDefault="00B67B4A" w:rsidP="00CF0F39">
            <w:pPr>
              <w:widowControl w:val="0"/>
              <w:autoSpaceDE w:val="0"/>
              <w:snapToGrid w:val="0"/>
              <w:jc w:val="center"/>
              <w:rPr>
                <w:rFonts w:ascii="Arial" w:hAnsi="Arial" w:cs="Arial"/>
                <w:color w:val="FF0000"/>
                <w:sz w:val="18"/>
                <w:szCs w:val="18"/>
                <w:lang w:eastAsia="zh-CN"/>
              </w:rPr>
            </w:pPr>
          </w:p>
          <w:p w:rsidR="00B67B4A" w:rsidRPr="00834BF4" w:rsidRDefault="00B67B4A" w:rsidP="00CF0F39">
            <w:pPr>
              <w:widowControl w:val="0"/>
              <w:autoSpaceDE w:val="0"/>
              <w:snapToGrid w:val="0"/>
              <w:jc w:val="center"/>
              <w:rPr>
                <w:rFonts w:ascii="Arial" w:hAnsi="Arial" w:cs="Arial"/>
                <w:color w:val="FF0000"/>
                <w:sz w:val="18"/>
                <w:szCs w:val="18"/>
                <w:lang w:eastAsia="zh-CN"/>
              </w:rPr>
            </w:pPr>
            <w:r w:rsidRPr="00834BF4">
              <w:rPr>
                <w:rFonts w:ascii="Arial" w:hAnsi="Arial" w:cs="Arial"/>
                <w:color w:val="FF0000"/>
                <w:sz w:val="18"/>
                <w:szCs w:val="18"/>
                <w:lang w:eastAsia="zh-CN"/>
              </w:rPr>
              <w:t>38,6</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B67B4A" w:rsidRPr="00834BF4" w:rsidRDefault="00B67B4A" w:rsidP="00CF0F39">
            <w:pPr>
              <w:widowControl w:val="0"/>
              <w:autoSpaceDE w:val="0"/>
              <w:snapToGrid w:val="0"/>
              <w:jc w:val="center"/>
              <w:rPr>
                <w:rFonts w:ascii="Arial" w:hAnsi="Arial" w:cs="Arial"/>
                <w:color w:val="FF0000"/>
                <w:sz w:val="18"/>
                <w:szCs w:val="18"/>
                <w:lang w:eastAsia="zh-CN"/>
              </w:rPr>
            </w:pPr>
          </w:p>
          <w:p w:rsidR="00B67B4A" w:rsidRPr="00834BF4" w:rsidRDefault="00B67B4A" w:rsidP="00CF0F39">
            <w:pPr>
              <w:widowControl w:val="0"/>
              <w:autoSpaceDE w:val="0"/>
              <w:snapToGrid w:val="0"/>
              <w:jc w:val="center"/>
              <w:rPr>
                <w:rFonts w:ascii="Arial" w:hAnsi="Arial" w:cs="Arial"/>
                <w:color w:val="FF0000"/>
                <w:sz w:val="18"/>
                <w:szCs w:val="18"/>
                <w:lang w:eastAsia="zh-CN"/>
              </w:rPr>
            </w:pPr>
            <w:r w:rsidRPr="00834BF4">
              <w:rPr>
                <w:rFonts w:ascii="Arial" w:hAnsi="Arial" w:cs="Arial"/>
                <w:color w:val="FF0000"/>
                <w:sz w:val="18"/>
                <w:szCs w:val="18"/>
                <w:lang w:eastAsia="zh-CN"/>
              </w:rPr>
              <w:t>38,3</w:t>
            </w:r>
          </w:p>
        </w:tc>
      </w:tr>
      <w:tr w:rsidR="00B67B4A" w:rsidRPr="000477F5" w:rsidTr="00CF0F39">
        <w:trPr>
          <w:trHeight w:val="292"/>
        </w:trPr>
        <w:tc>
          <w:tcPr>
            <w:tcW w:w="42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1.1</w:t>
            </w:r>
          </w:p>
        </w:tc>
        <w:tc>
          <w:tcPr>
            <w:tcW w:w="503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both"/>
              <w:rPr>
                <w:rFonts w:ascii="Arial" w:hAnsi="Arial" w:cs="Arial"/>
                <w:sz w:val="18"/>
                <w:szCs w:val="18"/>
                <w:lang w:eastAsia="zh-CN"/>
              </w:rPr>
            </w:pPr>
            <w:r w:rsidRPr="000477F5">
              <w:rPr>
                <w:rFonts w:ascii="Arial" w:hAnsi="Arial" w:cs="Arial"/>
                <w:sz w:val="18"/>
                <w:szCs w:val="18"/>
                <w:lang w:eastAsia="zh-CN"/>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p>
        </w:tc>
        <w:tc>
          <w:tcPr>
            <w:tcW w:w="10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км</w:t>
            </w:r>
          </w:p>
        </w:tc>
        <w:tc>
          <w:tcPr>
            <w:tcW w:w="737"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0</w:t>
            </w:r>
          </w:p>
          <w:p w:rsidR="00B67B4A" w:rsidRPr="000477F5" w:rsidRDefault="00B67B4A" w:rsidP="00CF0F39">
            <w:pPr>
              <w:widowControl w:val="0"/>
              <w:autoSpaceDE w:val="0"/>
              <w:snapToGrid w:val="0"/>
              <w:jc w:val="center"/>
              <w:rPr>
                <w:rFonts w:ascii="Arial" w:hAnsi="Arial" w:cs="Arial"/>
                <w:sz w:val="18"/>
                <w:szCs w:val="18"/>
                <w:lang w:eastAsia="zh-CN"/>
              </w:rPr>
            </w:pPr>
          </w:p>
        </w:tc>
        <w:tc>
          <w:tcPr>
            <w:tcW w:w="851"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834BF4" w:rsidRDefault="00B67B4A" w:rsidP="00CF0F39">
            <w:pPr>
              <w:widowControl w:val="0"/>
              <w:autoSpaceDE w:val="0"/>
              <w:snapToGrid w:val="0"/>
              <w:jc w:val="center"/>
              <w:rPr>
                <w:rFonts w:ascii="Arial" w:hAnsi="Arial" w:cs="Arial"/>
                <w:color w:val="FF0000"/>
                <w:sz w:val="18"/>
                <w:szCs w:val="18"/>
                <w:lang w:eastAsia="zh-CN"/>
              </w:rPr>
            </w:pPr>
            <w:r w:rsidRPr="00834BF4">
              <w:rPr>
                <w:rFonts w:ascii="Arial" w:hAnsi="Arial" w:cs="Arial"/>
                <w:color w:val="FF0000"/>
                <w:sz w:val="18"/>
                <w:szCs w:val="18"/>
                <w:lang w:eastAsia="zh-CN"/>
              </w:rPr>
              <w:t>1,21</w:t>
            </w:r>
            <w:r>
              <w:rPr>
                <w:rFonts w:ascii="Arial" w:hAnsi="Arial" w:cs="Arial"/>
                <w:color w:val="FF0000"/>
                <w:sz w:val="18"/>
                <w:szCs w:val="18"/>
                <w:lang w:eastAsia="zh-CN"/>
              </w:rPr>
              <w:t>2</w:t>
            </w:r>
          </w:p>
        </w:tc>
        <w:tc>
          <w:tcPr>
            <w:tcW w:w="851"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1134"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99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p>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0</w:t>
            </w:r>
          </w:p>
        </w:tc>
      </w:tr>
      <w:tr w:rsidR="00B67B4A" w:rsidRPr="000477F5" w:rsidTr="00CF0F39">
        <w:trPr>
          <w:trHeight w:val="623"/>
        </w:trPr>
        <w:tc>
          <w:tcPr>
            <w:tcW w:w="42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2.1</w:t>
            </w:r>
          </w:p>
        </w:tc>
        <w:tc>
          <w:tcPr>
            <w:tcW w:w="503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rPr>
                <w:rFonts w:ascii="Arial" w:hAnsi="Arial" w:cs="Arial"/>
                <w:sz w:val="18"/>
                <w:szCs w:val="18"/>
                <w:lang w:eastAsia="zh-CN"/>
              </w:rPr>
            </w:pPr>
            <w:r w:rsidRPr="000477F5">
              <w:rPr>
                <w:rFonts w:ascii="Arial" w:hAnsi="Arial" w:cs="Arial"/>
                <w:sz w:val="18"/>
                <w:szCs w:val="18"/>
                <w:lang w:eastAsia="zh-CN"/>
              </w:rPr>
              <w:t>Количество лиц, погибших в результате дорожно-транспортных происшествий</w:t>
            </w:r>
          </w:p>
        </w:tc>
        <w:tc>
          <w:tcPr>
            <w:tcW w:w="10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чело-век</w:t>
            </w:r>
          </w:p>
        </w:tc>
        <w:tc>
          <w:tcPr>
            <w:tcW w:w="737"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1"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1"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1134"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99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r>
      <w:tr w:rsidR="00B67B4A" w:rsidRPr="000477F5" w:rsidTr="00CF0F39">
        <w:trPr>
          <w:trHeight w:val="269"/>
        </w:trPr>
        <w:tc>
          <w:tcPr>
            <w:tcW w:w="42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2.2</w:t>
            </w:r>
          </w:p>
        </w:tc>
        <w:tc>
          <w:tcPr>
            <w:tcW w:w="503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rPr>
                <w:rFonts w:ascii="Arial" w:hAnsi="Arial" w:cs="Arial"/>
                <w:sz w:val="18"/>
                <w:szCs w:val="18"/>
                <w:lang w:eastAsia="zh-CN"/>
              </w:rPr>
            </w:pPr>
            <w:r w:rsidRPr="000477F5">
              <w:rPr>
                <w:rFonts w:ascii="Arial" w:hAnsi="Arial" w:cs="Arial"/>
                <w:sz w:val="18"/>
                <w:szCs w:val="18"/>
                <w:lang w:eastAsia="zh-CN"/>
              </w:rPr>
              <w:t>Тяжесть последствий в результате дорожно-транспортных происшествий  (количество погибших на 100 пострадавших)</w:t>
            </w:r>
          </w:p>
        </w:tc>
        <w:tc>
          <w:tcPr>
            <w:tcW w:w="10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center"/>
              <w:rPr>
                <w:rFonts w:ascii="Arial" w:hAnsi="Arial" w:cs="Arial"/>
                <w:sz w:val="18"/>
                <w:szCs w:val="18"/>
                <w:lang w:eastAsia="zh-CN"/>
              </w:rPr>
            </w:pPr>
            <w:r w:rsidRPr="000477F5">
              <w:rPr>
                <w:rFonts w:ascii="Arial" w:hAnsi="Arial" w:cs="Arial"/>
                <w:sz w:val="18"/>
                <w:szCs w:val="18"/>
                <w:lang w:eastAsia="zh-CN"/>
              </w:rPr>
              <w:t>услов-ные единицы</w:t>
            </w:r>
          </w:p>
        </w:tc>
        <w:tc>
          <w:tcPr>
            <w:tcW w:w="737"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1"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1"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850"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1134"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99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B67B4A" w:rsidRPr="000477F5" w:rsidRDefault="00B67B4A" w:rsidP="00CF0F39">
            <w:pPr>
              <w:snapToGrid w:val="0"/>
              <w:jc w:val="center"/>
              <w:rPr>
                <w:rFonts w:ascii="Arial" w:hAnsi="Arial" w:cs="Arial"/>
                <w:sz w:val="18"/>
                <w:szCs w:val="18"/>
                <w:lang w:eastAsia="zh-CN"/>
              </w:rPr>
            </w:pPr>
            <w:r w:rsidRPr="000477F5">
              <w:rPr>
                <w:rFonts w:ascii="Arial" w:hAnsi="Arial" w:cs="Arial"/>
                <w:sz w:val="18"/>
                <w:szCs w:val="18"/>
                <w:lang w:eastAsia="zh-CN"/>
              </w:rPr>
              <w:t>0</w:t>
            </w:r>
          </w:p>
          <w:p w:rsidR="00B67B4A" w:rsidRPr="000477F5" w:rsidRDefault="00B67B4A" w:rsidP="00CF0F39">
            <w:pPr>
              <w:snapToGrid w:val="0"/>
              <w:jc w:val="center"/>
              <w:rPr>
                <w:rFonts w:ascii="Arial" w:hAnsi="Arial" w:cs="Arial"/>
                <w:sz w:val="18"/>
                <w:szCs w:val="18"/>
                <w:lang w:eastAsia="zh-CN"/>
              </w:rPr>
            </w:pPr>
          </w:p>
        </w:tc>
      </w:tr>
    </w:tbl>
    <w:p w:rsidR="00B67B4A" w:rsidRPr="000477F5" w:rsidRDefault="00B67B4A" w:rsidP="00B67B4A">
      <w:pPr>
        <w:ind w:firstLine="709"/>
        <w:jc w:val="both"/>
        <w:rPr>
          <w:rFonts w:ascii="Arial" w:hAnsi="Arial" w:cs="Arial"/>
          <w:sz w:val="18"/>
          <w:szCs w:val="18"/>
          <w:lang w:eastAsia="zh-CN"/>
        </w:rPr>
      </w:pPr>
    </w:p>
    <w:p w:rsidR="00CB5B3C" w:rsidRPr="000477F5" w:rsidRDefault="00CB5B3C" w:rsidP="00CB5B3C">
      <w:pPr>
        <w:suppressAutoHyphens/>
        <w:spacing w:after="0" w:line="240" w:lineRule="auto"/>
        <w:ind w:firstLine="709"/>
        <w:jc w:val="both"/>
        <w:rPr>
          <w:rFonts w:ascii="Arial" w:eastAsia="Times New Roman" w:hAnsi="Arial" w:cs="Arial"/>
          <w:sz w:val="18"/>
          <w:szCs w:val="18"/>
          <w:lang w:eastAsia="zh-CN"/>
        </w:rPr>
      </w:pPr>
    </w:p>
    <w:p w:rsidR="00CB5B3C" w:rsidRPr="000477F5" w:rsidRDefault="00CB5B3C" w:rsidP="00CB5B3C">
      <w:pPr>
        <w:suppressAutoHyphens/>
        <w:spacing w:after="0" w:line="240" w:lineRule="auto"/>
        <w:ind w:firstLine="709"/>
        <w:jc w:val="both"/>
        <w:rPr>
          <w:rFonts w:ascii="Arial" w:eastAsia="Times New Roman" w:hAnsi="Arial" w:cs="Arial"/>
          <w:sz w:val="18"/>
          <w:szCs w:val="18"/>
          <w:lang w:eastAsia="zh-CN"/>
        </w:rPr>
      </w:pPr>
    </w:p>
    <w:p w:rsidR="00CB5B3C" w:rsidRPr="000477F5" w:rsidRDefault="00CB5B3C" w:rsidP="00CB5B3C">
      <w:pPr>
        <w:suppressAutoHyphens/>
        <w:spacing w:after="0" w:line="240" w:lineRule="auto"/>
        <w:ind w:firstLine="709"/>
        <w:jc w:val="both"/>
        <w:rPr>
          <w:rFonts w:ascii="Arial" w:eastAsia="Times New Roman" w:hAnsi="Arial" w:cs="Arial"/>
          <w:sz w:val="18"/>
          <w:szCs w:val="18"/>
          <w:lang w:eastAsia="zh-CN"/>
        </w:rPr>
      </w:pPr>
    </w:p>
    <w:p w:rsidR="00CB5B3C" w:rsidRPr="000477F5" w:rsidRDefault="00CB5B3C" w:rsidP="00CB5B3C">
      <w:pPr>
        <w:pageBreakBefore/>
        <w:widowControl w:val="0"/>
        <w:suppressAutoHyphens/>
        <w:autoSpaceDE w:val="0"/>
        <w:spacing w:after="0" w:line="240" w:lineRule="auto"/>
        <w:ind w:left="10440"/>
        <w:jc w:val="center"/>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lastRenderedPageBreak/>
        <w:t xml:space="preserve">Приложение № 2 </w:t>
      </w:r>
    </w:p>
    <w:p w:rsidR="006E077C" w:rsidRPr="000477F5" w:rsidRDefault="007845FE" w:rsidP="006E077C">
      <w:pPr>
        <w:widowControl w:val="0"/>
        <w:suppressAutoHyphens/>
        <w:autoSpaceDE w:val="0"/>
        <w:spacing w:after="0" w:line="240" w:lineRule="auto"/>
        <w:ind w:left="10440"/>
        <w:jc w:val="center"/>
        <w:rPr>
          <w:rFonts w:ascii="Arial" w:eastAsia="Times New Roman" w:hAnsi="Arial" w:cs="Arial"/>
          <w:color w:val="000000"/>
          <w:sz w:val="18"/>
          <w:szCs w:val="18"/>
          <w:lang w:eastAsia="ru-RU"/>
        </w:rPr>
      </w:pPr>
      <w:r w:rsidRPr="000477F5">
        <w:rPr>
          <w:rFonts w:ascii="Arial" w:eastAsia="Times New Roman" w:hAnsi="Arial" w:cs="Arial"/>
          <w:color w:val="000000"/>
          <w:sz w:val="18"/>
          <w:szCs w:val="18"/>
          <w:lang w:eastAsia="ru-RU"/>
        </w:rPr>
        <w:t xml:space="preserve">к </w:t>
      </w:r>
      <w:r w:rsidR="00BC4879">
        <w:rPr>
          <w:rFonts w:ascii="Arial" w:eastAsia="Times New Roman" w:hAnsi="Arial" w:cs="Arial"/>
          <w:color w:val="000000"/>
          <w:sz w:val="18"/>
          <w:szCs w:val="18"/>
          <w:lang w:eastAsia="ru-RU"/>
        </w:rPr>
        <w:t>программ</w:t>
      </w:r>
      <w:r w:rsidR="006E077C" w:rsidRPr="000477F5">
        <w:rPr>
          <w:rFonts w:ascii="Arial" w:eastAsia="Times New Roman" w:hAnsi="Arial" w:cs="Arial"/>
          <w:color w:val="000000"/>
          <w:sz w:val="18"/>
          <w:szCs w:val="18"/>
          <w:lang w:eastAsia="ru-RU"/>
        </w:rPr>
        <w:t>е</w:t>
      </w:r>
    </w:p>
    <w:p w:rsidR="00CB5B3C" w:rsidRPr="000477F5" w:rsidRDefault="00CB5B3C" w:rsidP="006E077C">
      <w:pPr>
        <w:widowControl w:val="0"/>
        <w:suppressAutoHyphens/>
        <w:autoSpaceDE w:val="0"/>
        <w:spacing w:after="0" w:line="240" w:lineRule="auto"/>
        <w:ind w:left="10440"/>
        <w:jc w:val="center"/>
        <w:rPr>
          <w:rFonts w:ascii="Arial" w:eastAsia="Times New Roman" w:hAnsi="Arial" w:cs="Arial"/>
          <w:color w:val="000000"/>
          <w:sz w:val="18"/>
          <w:szCs w:val="18"/>
          <w:lang w:eastAsia="ru-RU"/>
        </w:rPr>
      </w:pPr>
    </w:p>
    <w:p w:rsidR="00B67B4A" w:rsidRPr="000477F5" w:rsidRDefault="00B67B4A" w:rsidP="00B67B4A">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Перечень основных мероприятий программы </w:t>
      </w:r>
    </w:p>
    <w:p w:rsidR="00B67B4A" w:rsidRPr="000477F5" w:rsidRDefault="00B67B4A" w:rsidP="00B67B4A">
      <w:pPr>
        <w:widowControl w:val="0"/>
        <w:autoSpaceDE w:val="0"/>
        <w:ind w:firstLine="540"/>
        <w:jc w:val="center"/>
        <w:rPr>
          <w:rFonts w:ascii="Arial" w:hAnsi="Arial" w:cs="Arial"/>
          <w:color w:val="000000"/>
          <w:sz w:val="18"/>
          <w:szCs w:val="18"/>
          <w:lang w:eastAsia="ru-RU"/>
        </w:rPr>
      </w:pPr>
      <w:r w:rsidRPr="000477F5">
        <w:rPr>
          <w:rFonts w:ascii="Arial" w:hAnsi="Arial" w:cs="Arial"/>
          <w:color w:val="000000"/>
          <w:sz w:val="18"/>
          <w:szCs w:val="18"/>
          <w:lang w:eastAsia="ru-RU"/>
        </w:rPr>
        <w:t>развития транспортной инфраструктуры Зебляковского сельского поселения</w:t>
      </w:r>
    </w:p>
    <w:tbl>
      <w:tblPr>
        <w:tblW w:w="15026" w:type="dxa"/>
        <w:tblInd w:w="75" w:type="dxa"/>
        <w:tblLayout w:type="fixed"/>
        <w:tblCellMar>
          <w:left w:w="75" w:type="dxa"/>
          <w:right w:w="75" w:type="dxa"/>
        </w:tblCellMar>
        <w:tblLook w:val="0000"/>
      </w:tblPr>
      <w:tblGrid>
        <w:gridCol w:w="808"/>
        <w:gridCol w:w="2550"/>
        <w:gridCol w:w="2314"/>
        <w:gridCol w:w="1185"/>
        <w:gridCol w:w="1224"/>
        <w:gridCol w:w="2311"/>
        <w:gridCol w:w="2448"/>
        <w:gridCol w:w="2186"/>
      </w:tblGrid>
      <w:tr w:rsidR="00B67B4A" w:rsidRPr="000477F5" w:rsidTr="00CF0F39">
        <w:trPr>
          <w:trHeight w:val="227"/>
        </w:trPr>
        <w:tc>
          <w:tcPr>
            <w:tcW w:w="808" w:type="dxa"/>
            <w:vMerge w:val="restart"/>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w:t>
            </w:r>
            <w:r w:rsidRPr="000477F5">
              <w:rPr>
                <w:rFonts w:ascii="Arial" w:hAnsi="Arial" w:cs="Arial"/>
                <w:color w:val="000000"/>
                <w:sz w:val="18"/>
                <w:szCs w:val="18"/>
                <w:lang w:eastAsia="ru-RU"/>
              </w:rPr>
              <w:br/>
              <w:t>п/п</w:t>
            </w:r>
          </w:p>
          <w:p w:rsidR="00B67B4A" w:rsidRPr="000477F5" w:rsidRDefault="00B67B4A" w:rsidP="00CF0F39">
            <w:pPr>
              <w:widowControl w:val="0"/>
              <w:autoSpaceDE w:val="0"/>
              <w:jc w:val="center"/>
              <w:rPr>
                <w:rFonts w:ascii="Arial" w:hAnsi="Arial" w:cs="Arial"/>
                <w:color w:val="000000"/>
                <w:sz w:val="18"/>
                <w:szCs w:val="18"/>
                <w:lang w:eastAsia="ru-RU"/>
              </w:rPr>
            </w:pPr>
          </w:p>
        </w:tc>
        <w:tc>
          <w:tcPr>
            <w:tcW w:w="2550" w:type="dxa"/>
            <w:vMerge w:val="restart"/>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Номер и наименование    </w:t>
            </w:r>
            <w:r w:rsidRPr="000477F5">
              <w:rPr>
                <w:rFonts w:ascii="Arial" w:hAnsi="Arial" w:cs="Arial"/>
                <w:color w:val="000000"/>
                <w:sz w:val="18"/>
                <w:szCs w:val="18"/>
                <w:lang w:eastAsia="ru-RU"/>
              </w:rPr>
              <w:br/>
              <w:t>основного мероприятия</w:t>
            </w:r>
          </w:p>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 подпрограммы муниципальной программы</w:t>
            </w:r>
          </w:p>
          <w:p w:rsidR="00B67B4A" w:rsidRPr="000477F5" w:rsidRDefault="00B67B4A" w:rsidP="00CF0F39">
            <w:pPr>
              <w:widowControl w:val="0"/>
              <w:autoSpaceDE w:val="0"/>
              <w:jc w:val="center"/>
              <w:rPr>
                <w:rFonts w:ascii="Arial" w:hAnsi="Arial" w:cs="Arial"/>
                <w:color w:val="000000"/>
                <w:sz w:val="18"/>
                <w:szCs w:val="18"/>
                <w:lang w:eastAsia="ru-RU"/>
              </w:rPr>
            </w:pPr>
          </w:p>
        </w:tc>
        <w:tc>
          <w:tcPr>
            <w:tcW w:w="2314" w:type="dxa"/>
            <w:vMerge w:val="restart"/>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Участник, ответственный за исполнение основного мероприятия </w:t>
            </w:r>
          </w:p>
        </w:tc>
        <w:tc>
          <w:tcPr>
            <w:tcW w:w="2409" w:type="dxa"/>
            <w:gridSpan w:val="2"/>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Срок</w:t>
            </w:r>
          </w:p>
        </w:tc>
        <w:tc>
          <w:tcPr>
            <w:tcW w:w="2311" w:type="dxa"/>
            <w:vMerge w:val="restart"/>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Ожидаемый     </w:t>
            </w:r>
            <w:r w:rsidRPr="000477F5">
              <w:rPr>
                <w:rFonts w:ascii="Arial" w:hAnsi="Arial" w:cs="Arial"/>
                <w:color w:val="000000"/>
                <w:sz w:val="18"/>
                <w:szCs w:val="18"/>
                <w:lang w:eastAsia="ru-RU"/>
              </w:rPr>
              <w:br/>
              <w:t xml:space="preserve">непосредственный </w:t>
            </w:r>
            <w:r w:rsidRPr="000477F5">
              <w:rPr>
                <w:rFonts w:ascii="Arial" w:hAnsi="Arial" w:cs="Arial"/>
                <w:color w:val="000000"/>
                <w:sz w:val="18"/>
                <w:szCs w:val="18"/>
                <w:lang w:eastAsia="ru-RU"/>
              </w:rPr>
              <w:br/>
              <w:t xml:space="preserve">результат     </w:t>
            </w:r>
            <w:r w:rsidRPr="000477F5">
              <w:rPr>
                <w:rFonts w:ascii="Arial" w:hAnsi="Arial" w:cs="Arial"/>
                <w:color w:val="000000"/>
                <w:sz w:val="18"/>
                <w:szCs w:val="18"/>
                <w:lang w:eastAsia="ru-RU"/>
              </w:rPr>
              <w:br/>
              <w:t>(краткое описание)</w:t>
            </w:r>
          </w:p>
        </w:tc>
        <w:tc>
          <w:tcPr>
            <w:tcW w:w="2448" w:type="dxa"/>
            <w:vMerge w:val="restart"/>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Последствия </w:t>
            </w:r>
            <w:r w:rsidRPr="000477F5">
              <w:rPr>
                <w:rFonts w:ascii="Arial" w:hAnsi="Arial" w:cs="Arial"/>
                <w:color w:val="000000"/>
                <w:sz w:val="18"/>
                <w:szCs w:val="18"/>
                <w:lang w:eastAsia="ru-RU"/>
              </w:rPr>
              <w:br/>
              <w:t xml:space="preserve">нереализации основного   </w:t>
            </w:r>
            <w:r w:rsidRPr="000477F5">
              <w:rPr>
                <w:rFonts w:ascii="Arial" w:hAnsi="Arial" w:cs="Arial"/>
                <w:color w:val="000000"/>
                <w:sz w:val="18"/>
                <w:szCs w:val="18"/>
                <w:lang w:eastAsia="ru-RU"/>
              </w:rPr>
              <w:br/>
              <w:t>мероприятия, мероприятия подпрограммы муниципальной программы</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Связь с </w:t>
            </w:r>
            <w:r w:rsidRPr="000477F5">
              <w:rPr>
                <w:rFonts w:ascii="Arial" w:hAnsi="Arial" w:cs="Arial"/>
                <w:color w:val="000000"/>
                <w:sz w:val="18"/>
                <w:szCs w:val="18"/>
                <w:lang w:eastAsia="ru-RU"/>
              </w:rPr>
              <w:br/>
              <w:t xml:space="preserve">показателями   муниципальной </w:t>
            </w:r>
            <w:r w:rsidRPr="000477F5">
              <w:rPr>
                <w:rFonts w:ascii="Arial" w:hAnsi="Arial" w:cs="Arial"/>
                <w:color w:val="000000"/>
                <w:sz w:val="18"/>
                <w:szCs w:val="18"/>
                <w:lang w:eastAsia="ru-RU"/>
              </w:rPr>
              <w:br/>
              <w:t xml:space="preserve">программы    </w:t>
            </w:r>
            <w:r w:rsidRPr="000477F5">
              <w:rPr>
                <w:rFonts w:ascii="Arial" w:hAnsi="Arial" w:cs="Arial"/>
                <w:color w:val="000000"/>
                <w:sz w:val="18"/>
                <w:szCs w:val="18"/>
                <w:lang w:eastAsia="ru-RU"/>
              </w:rPr>
              <w:br/>
              <w:t>(подпрограммы)</w:t>
            </w:r>
          </w:p>
        </w:tc>
      </w:tr>
      <w:tr w:rsidR="00B67B4A" w:rsidRPr="000477F5" w:rsidTr="00CF0F39">
        <w:trPr>
          <w:trHeight w:val="168"/>
        </w:trPr>
        <w:tc>
          <w:tcPr>
            <w:tcW w:w="808" w:type="dxa"/>
            <w:vMerge/>
            <w:tcBorders>
              <w:left w:val="single" w:sz="4" w:space="0" w:color="000000"/>
              <w:bottom w:val="single" w:sz="4" w:space="0" w:color="000000"/>
            </w:tcBorders>
            <w:shd w:val="clear" w:color="auto" w:fill="auto"/>
          </w:tcPr>
          <w:p w:rsidR="00B67B4A" w:rsidRPr="000477F5" w:rsidRDefault="00B67B4A" w:rsidP="00CF0F39">
            <w:pPr>
              <w:widowControl w:val="0"/>
              <w:autoSpaceDE w:val="0"/>
              <w:snapToGrid w:val="0"/>
              <w:rPr>
                <w:rFonts w:ascii="Arial" w:hAnsi="Arial" w:cs="Arial"/>
                <w:color w:val="000000"/>
                <w:sz w:val="18"/>
                <w:szCs w:val="18"/>
                <w:lang w:eastAsia="ru-RU"/>
              </w:rPr>
            </w:pPr>
          </w:p>
        </w:tc>
        <w:tc>
          <w:tcPr>
            <w:tcW w:w="2550" w:type="dxa"/>
            <w:vMerge/>
            <w:tcBorders>
              <w:left w:val="single" w:sz="4" w:space="0" w:color="000000"/>
              <w:bottom w:val="single" w:sz="4" w:space="0" w:color="000000"/>
            </w:tcBorders>
            <w:shd w:val="clear" w:color="auto" w:fill="auto"/>
          </w:tcPr>
          <w:p w:rsidR="00B67B4A" w:rsidRPr="000477F5" w:rsidRDefault="00B67B4A" w:rsidP="00CF0F39">
            <w:pPr>
              <w:widowControl w:val="0"/>
              <w:autoSpaceDE w:val="0"/>
              <w:snapToGrid w:val="0"/>
              <w:rPr>
                <w:rFonts w:ascii="Arial" w:hAnsi="Arial" w:cs="Arial"/>
                <w:color w:val="000000"/>
                <w:sz w:val="18"/>
                <w:szCs w:val="18"/>
                <w:lang w:eastAsia="ru-RU"/>
              </w:rPr>
            </w:pPr>
          </w:p>
        </w:tc>
        <w:tc>
          <w:tcPr>
            <w:tcW w:w="2314" w:type="dxa"/>
            <w:vMerge/>
            <w:tcBorders>
              <w:left w:val="single" w:sz="4" w:space="0" w:color="000000"/>
              <w:bottom w:val="single" w:sz="4" w:space="0" w:color="000000"/>
            </w:tcBorders>
            <w:shd w:val="clear" w:color="auto" w:fill="auto"/>
          </w:tcPr>
          <w:p w:rsidR="00B67B4A" w:rsidRPr="000477F5" w:rsidRDefault="00B67B4A" w:rsidP="00CF0F39">
            <w:pPr>
              <w:widowControl w:val="0"/>
              <w:autoSpaceDE w:val="0"/>
              <w:snapToGrid w:val="0"/>
              <w:rPr>
                <w:rFonts w:ascii="Arial" w:hAnsi="Arial" w:cs="Arial"/>
                <w:color w:val="000000"/>
                <w:sz w:val="18"/>
                <w:szCs w:val="18"/>
                <w:lang w:eastAsia="ru-RU"/>
              </w:rPr>
            </w:pPr>
          </w:p>
        </w:tc>
        <w:tc>
          <w:tcPr>
            <w:tcW w:w="1185" w:type="dxa"/>
            <w:tcBorders>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начала  </w:t>
            </w:r>
            <w:r w:rsidRPr="000477F5">
              <w:rPr>
                <w:rFonts w:ascii="Arial" w:hAnsi="Arial" w:cs="Arial"/>
                <w:color w:val="000000"/>
                <w:sz w:val="18"/>
                <w:szCs w:val="18"/>
                <w:lang w:eastAsia="ru-RU"/>
              </w:rPr>
              <w:br/>
              <w:t>реализации</w:t>
            </w:r>
          </w:p>
        </w:tc>
        <w:tc>
          <w:tcPr>
            <w:tcW w:w="1224" w:type="dxa"/>
            <w:tcBorders>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окончания </w:t>
            </w:r>
            <w:r w:rsidRPr="000477F5">
              <w:rPr>
                <w:rFonts w:ascii="Arial" w:hAnsi="Arial" w:cs="Arial"/>
                <w:color w:val="000000"/>
                <w:sz w:val="18"/>
                <w:szCs w:val="18"/>
                <w:lang w:eastAsia="ru-RU"/>
              </w:rPr>
              <w:br/>
              <w:t>реализации</w:t>
            </w:r>
          </w:p>
        </w:tc>
        <w:tc>
          <w:tcPr>
            <w:tcW w:w="2311" w:type="dxa"/>
            <w:vMerge/>
            <w:tcBorders>
              <w:left w:val="single" w:sz="4" w:space="0" w:color="000000"/>
              <w:bottom w:val="single" w:sz="4" w:space="0" w:color="000000"/>
            </w:tcBorders>
            <w:shd w:val="clear" w:color="auto" w:fill="auto"/>
          </w:tcPr>
          <w:p w:rsidR="00B67B4A" w:rsidRPr="000477F5" w:rsidRDefault="00B67B4A" w:rsidP="00CF0F39">
            <w:pPr>
              <w:widowControl w:val="0"/>
              <w:autoSpaceDE w:val="0"/>
              <w:snapToGrid w:val="0"/>
              <w:rPr>
                <w:rFonts w:ascii="Arial" w:hAnsi="Arial" w:cs="Arial"/>
                <w:color w:val="000000"/>
                <w:sz w:val="18"/>
                <w:szCs w:val="18"/>
                <w:lang w:eastAsia="ru-RU"/>
              </w:rPr>
            </w:pPr>
          </w:p>
        </w:tc>
        <w:tc>
          <w:tcPr>
            <w:tcW w:w="2448" w:type="dxa"/>
            <w:vMerge/>
            <w:tcBorders>
              <w:left w:val="single" w:sz="4" w:space="0" w:color="000000"/>
              <w:bottom w:val="single" w:sz="4" w:space="0" w:color="000000"/>
            </w:tcBorders>
            <w:shd w:val="clear" w:color="auto" w:fill="auto"/>
          </w:tcPr>
          <w:p w:rsidR="00B67B4A" w:rsidRPr="000477F5" w:rsidRDefault="00B67B4A" w:rsidP="00CF0F39">
            <w:pPr>
              <w:widowControl w:val="0"/>
              <w:autoSpaceDE w:val="0"/>
              <w:snapToGrid w:val="0"/>
              <w:rPr>
                <w:rFonts w:ascii="Arial" w:hAnsi="Arial" w:cs="Arial"/>
                <w:color w:val="000000"/>
                <w:sz w:val="18"/>
                <w:szCs w:val="18"/>
                <w:lang w:eastAsia="ru-RU"/>
              </w:rPr>
            </w:pPr>
          </w:p>
        </w:tc>
        <w:tc>
          <w:tcPr>
            <w:tcW w:w="2186" w:type="dxa"/>
            <w:vMerge/>
            <w:tcBorders>
              <w:left w:val="single" w:sz="4" w:space="0" w:color="000000"/>
              <w:bottom w:val="single" w:sz="4" w:space="0" w:color="000000"/>
              <w:right w:val="single" w:sz="4" w:space="0" w:color="000000"/>
            </w:tcBorders>
            <w:shd w:val="clear" w:color="auto" w:fill="auto"/>
          </w:tcPr>
          <w:p w:rsidR="00B67B4A" w:rsidRPr="000477F5" w:rsidRDefault="00B67B4A" w:rsidP="00CF0F39">
            <w:pPr>
              <w:widowControl w:val="0"/>
              <w:autoSpaceDE w:val="0"/>
              <w:snapToGrid w:val="0"/>
              <w:rPr>
                <w:rFonts w:ascii="Arial" w:hAnsi="Arial" w:cs="Arial"/>
                <w:color w:val="000000"/>
                <w:sz w:val="18"/>
                <w:szCs w:val="18"/>
                <w:lang w:eastAsia="ru-RU"/>
              </w:rPr>
            </w:pPr>
          </w:p>
        </w:tc>
      </w:tr>
    </w:tbl>
    <w:p w:rsidR="00B67B4A" w:rsidRPr="000477F5" w:rsidRDefault="00B67B4A" w:rsidP="00B67B4A">
      <w:pPr>
        <w:rPr>
          <w:rFonts w:ascii="Arial" w:hAnsi="Arial" w:cs="Arial"/>
          <w:sz w:val="18"/>
          <w:szCs w:val="18"/>
          <w:lang w:eastAsia="ru-RU"/>
        </w:rPr>
      </w:pPr>
    </w:p>
    <w:tbl>
      <w:tblPr>
        <w:tblW w:w="0" w:type="auto"/>
        <w:tblInd w:w="75" w:type="dxa"/>
        <w:tblLayout w:type="fixed"/>
        <w:tblCellMar>
          <w:left w:w="75" w:type="dxa"/>
          <w:right w:w="75" w:type="dxa"/>
        </w:tblCellMar>
        <w:tblLook w:val="0000"/>
      </w:tblPr>
      <w:tblGrid>
        <w:gridCol w:w="842"/>
        <w:gridCol w:w="2658"/>
        <w:gridCol w:w="2412"/>
        <w:gridCol w:w="1235"/>
        <w:gridCol w:w="1276"/>
        <w:gridCol w:w="2409"/>
        <w:gridCol w:w="2068"/>
        <w:gridCol w:w="2126"/>
      </w:tblGrid>
      <w:tr w:rsidR="00B67B4A" w:rsidRPr="000477F5" w:rsidTr="00CF0F39">
        <w:trPr>
          <w:tblHeader/>
        </w:trPr>
        <w:tc>
          <w:tcPr>
            <w:tcW w:w="84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1</w:t>
            </w:r>
          </w:p>
        </w:tc>
        <w:tc>
          <w:tcPr>
            <w:tcW w:w="2658"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2</w:t>
            </w:r>
          </w:p>
        </w:tc>
        <w:tc>
          <w:tcPr>
            <w:tcW w:w="241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3</w:t>
            </w:r>
          </w:p>
        </w:tc>
        <w:tc>
          <w:tcPr>
            <w:tcW w:w="12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4</w:t>
            </w:r>
          </w:p>
        </w:tc>
        <w:tc>
          <w:tcPr>
            <w:tcW w:w="127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5</w:t>
            </w:r>
          </w:p>
        </w:tc>
        <w:tc>
          <w:tcPr>
            <w:tcW w:w="2409"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6</w:t>
            </w:r>
          </w:p>
        </w:tc>
        <w:tc>
          <w:tcPr>
            <w:tcW w:w="2068"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8</w:t>
            </w:r>
          </w:p>
        </w:tc>
      </w:tr>
      <w:tr w:rsidR="00B67B4A" w:rsidRPr="000477F5" w:rsidTr="00CF0F39">
        <w:tc>
          <w:tcPr>
            <w:tcW w:w="84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rPr>
                <w:rFonts w:ascii="Arial" w:hAnsi="Arial" w:cs="Arial"/>
                <w:color w:val="000000"/>
                <w:sz w:val="18"/>
                <w:szCs w:val="18"/>
                <w:lang w:eastAsia="ru-RU"/>
              </w:rPr>
            </w:pPr>
            <w:r w:rsidRPr="000477F5">
              <w:rPr>
                <w:rFonts w:ascii="Arial" w:hAnsi="Arial" w:cs="Arial"/>
                <w:color w:val="000000"/>
                <w:sz w:val="18"/>
                <w:szCs w:val="18"/>
                <w:lang w:eastAsia="ru-RU"/>
              </w:rPr>
              <w:t>1.</w:t>
            </w:r>
          </w:p>
        </w:tc>
        <w:tc>
          <w:tcPr>
            <w:tcW w:w="14184" w:type="dxa"/>
            <w:gridSpan w:val="7"/>
            <w:tcBorders>
              <w:top w:val="single" w:sz="4" w:space="0" w:color="000000"/>
              <w:left w:val="single" w:sz="4" w:space="0" w:color="000000"/>
              <w:bottom w:val="single" w:sz="4" w:space="0" w:color="000000"/>
              <w:right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Программа  «Развитие транспортной  инфраструктуры Зебляковского сельского поселения»</w:t>
            </w:r>
          </w:p>
        </w:tc>
      </w:tr>
      <w:tr w:rsidR="00B67B4A" w:rsidRPr="000477F5" w:rsidTr="00CF0F39">
        <w:trPr>
          <w:trHeight w:val="1667"/>
        </w:trPr>
        <w:tc>
          <w:tcPr>
            <w:tcW w:w="84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rPr>
                <w:rFonts w:ascii="Arial" w:hAnsi="Arial" w:cs="Arial"/>
                <w:sz w:val="18"/>
                <w:szCs w:val="18"/>
                <w:lang w:eastAsia="ru-RU"/>
              </w:rPr>
            </w:pPr>
            <w:r w:rsidRPr="000477F5">
              <w:rPr>
                <w:rFonts w:ascii="Arial" w:hAnsi="Arial" w:cs="Arial"/>
                <w:color w:val="000000"/>
                <w:sz w:val="18"/>
                <w:szCs w:val="18"/>
                <w:lang w:eastAsia="ru-RU"/>
              </w:rPr>
              <w:t>2</w:t>
            </w:r>
          </w:p>
        </w:tc>
        <w:tc>
          <w:tcPr>
            <w:tcW w:w="2658"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rPr>
                <w:rFonts w:ascii="Arial" w:hAnsi="Arial" w:cs="Arial"/>
                <w:color w:val="000000"/>
                <w:sz w:val="18"/>
                <w:szCs w:val="18"/>
                <w:lang w:eastAsia="ru-RU"/>
              </w:rPr>
            </w:pPr>
            <w:r w:rsidRPr="000477F5">
              <w:rPr>
                <w:rFonts w:ascii="Arial" w:hAnsi="Arial" w:cs="Arial"/>
                <w:sz w:val="18"/>
                <w:szCs w:val="18"/>
                <w:lang w:eastAsia="ru-RU"/>
              </w:rPr>
              <w:t xml:space="preserve">Содержание автомобильных дорог общего пользования местного значения и искусственных сооружений на них </w:t>
            </w:r>
          </w:p>
        </w:tc>
        <w:tc>
          <w:tcPr>
            <w:tcW w:w="241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rPr>
                <w:rFonts w:ascii="Arial" w:hAnsi="Arial" w:cs="Arial"/>
                <w:color w:val="000000"/>
                <w:sz w:val="18"/>
                <w:szCs w:val="18"/>
                <w:lang w:eastAsia="ru-RU"/>
              </w:rPr>
            </w:pPr>
            <w:r w:rsidRPr="000477F5">
              <w:rPr>
                <w:rFonts w:ascii="Arial" w:hAnsi="Arial" w:cs="Arial"/>
                <w:color w:val="000000"/>
                <w:sz w:val="18"/>
                <w:szCs w:val="18"/>
                <w:lang w:eastAsia="ru-RU"/>
              </w:rPr>
              <w:t>Администрация Зебляковского сельского поселения</w:t>
            </w:r>
          </w:p>
        </w:tc>
        <w:tc>
          <w:tcPr>
            <w:tcW w:w="12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2016</w:t>
            </w:r>
          </w:p>
        </w:tc>
        <w:tc>
          <w:tcPr>
            <w:tcW w:w="127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2025</w:t>
            </w:r>
          </w:p>
        </w:tc>
        <w:tc>
          <w:tcPr>
            <w:tcW w:w="2409"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both"/>
              <w:rPr>
                <w:rFonts w:ascii="Arial" w:hAnsi="Arial" w:cs="Arial"/>
                <w:color w:val="000000"/>
                <w:sz w:val="18"/>
                <w:szCs w:val="18"/>
                <w:lang w:eastAsia="ru-RU"/>
              </w:rPr>
            </w:pPr>
            <w:r w:rsidRPr="000477F5">
              <w:rPr>
                <w:rFonts w:ascii="Arial" w:hAnsi="Arial" w:cs="Arial"/>
                <w:color w:val="000000"/>
                <w:sz w:val="18"/>
                <w:szCs w:val="18"/>
                <w:lang w:eastAsia="ru-RU"/>
              </w:rPr>
              <w:t>содержание сети автомобильных дорог в полном объеме, в том числе включающая в себя отсыпку, обкос, очистку внутрипоселковых дорог</w:t>
            </w:r>
          </w:p>
        </w:tc>
        <w:tc>
          <w:tcPr>
            <w:tcW w:w="2068"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both"/>
              <w:rPr>
                <w:rFonts w:ascii="Arial" w:hAnsi="Arial" w:cs="Arial"/>
                <w:color w:val="000000"/>
                <w:sz w:val="18"/>
                <w:szCs w:val="18"/>
                <w:lang w:eastAsia="ru-RU"/>
              </w:rPr>
            </w:pPr>
            <w:r w:rsidRPr="000477F5">
              <w:rPr>
                <w:rFonts w:ascii="Arial" w:hAnsi="Arial" w:cs="Arial"/>
                <w:color w:val="000000"/>
                <w:sz w:val="18"/>
                <w:szCs w:val="18"/>
                <w:lang w:eastAsia="ru-RU"/>
              </w:rPr>
              <w:t xml:space="preserve">увеличение доли протяженности автомобильных дорог общего пользования местного значения не отвечающих нормативным требованиям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67B4A" w:rsidRPr="000477F5" w:rsidRDefault="00B67B4A" w:rsidP="00CF0F39">
            <w:pPr>
              <w:widowControl w:val="0"/>
              <w:autoSpaceDE w:val="0"/>
              <w:rPr>
                <w:rFonts w:ascii="Arial" w:hAnsi="Arial" w:cs="Arial"/>
                <w:color w:val="000000"/>
                <w:sz w:val="18"/>
                <w:szCs w:val="18"/>
                <w:lang w:eastAsia="ru-RU"/>
              </w:rPr>
            </w:pPr>
          </w:p>
        </w:tc>
      </w:tr>
      <w:tr w:rsidR="00B67B4A" w:rsidRPr="000477F5" w:rsidTr="00CF0F39">
        <w:trPr>
          <w:trHeight w:val="369"/>
        </w:trPr>
        <w:tc>
          <w:tcPr>
            <w:tcW w:w="84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rPr>
                <w:rFonts w:ascii="Arial" w:hAnsi="Arial" w:cs="Arial"/>
                <w:sz w:val="18"/>
                <w:szCs w:val="18"/>
                <w:lang w:eastAsia="ru-RU"/>
              </w:rPr>
            </w:pPr>
            <w:r w:rsidRPr="000477F5">
              <w:rPr>
                <w:rFonts w:ascii="Arial" w:hAnsi="Arial" w:cs="Arial"/>
                <w:color w:val="000000"/>
                <w:sz w:val="18"/>
                <w:szCs w:val="18"/>
                <w:lang w:eastAsia="ru-RU"/>
              </w:rPr>
              <w:t>3</w:t>
            </w:r>
          </w:p>
        </w:tc>
        <w:tc>
          <w:tcPr>
            <w:tcW w:w="2658"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rPr>
                <w:rFonts w:ascii="Arial" w:hAnsi="Arial" w:cs="Arial"/>
                <w:color w:val="000000"/>
                <w:sz w:val="18"/>
                <w:szCs w:val="18"/>
                <w:lang w:eastAsia="ru-RU"/>
              </w:rPr>
            </w:pPr>
            <w:r w:rsidRPr="000477F5">
              <w:rPr>
                <w:rFonts w:ascii="Arial" w:hAnsi="Arial" w:cs="Arial"/>
                <w:sz w:val="18"/>
                <w:szCs w:val="18"/>
                <w:lang w:eastAsia="zh-CN"/>
              </w:rPr>
              <w:t>Ремонт автомобильных дорог общего пользования местного значения и искусственных сооружений на них</w:t>
            </w:r>
          </w:p>
        </w:tc>
        <w:tc>
          <w:tcPr>
            <w:tcW w:w="241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rPr>
                <w:rFonts w:ascii="Arial" w:hAnsi="Arial" w:cs="Arial"/>
                <w:color w:val="000000"/>
                <w:sz w:val="18"/>
                <w:szCs w:val="18"/>
                <w:lang w:eastAsia="ru-RU"/>
              </w:rPr>
            </w:pPr>
            <w:r w:rsidRPr="000477F5">
              <w:rPr>
                <w:rFonts w:ascii="Arial" w:hAnsi="Arial" w:cs="Arial"/>
                <w:color w:val="000000"/>
                <w:sz w:val="18"/>
                <w:szCs w:val="18"/>
                <w:lang w:eastAsia="ru-RU"/>
              </w:rPr>
              <w:t>Администрация Зебляковского сельского поселения</w:t>
            </w:r>
          </w:p>
        </w:tc>
        <w:tc>
          <w:tcPr>
            <w:tcW w:w="12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2016</w:t>
            </w:r>
          </w:p>
        </w:tc>
        <w:tc>
          <w:tcPr>
            <w:tcW w:w="127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jc w:val="center"/>
              <w:rPr>
                <w:rFonts w:ascii="Arial" w:hAnsi="Arial" w:cs="Arial"/>
                <w:color w:val="000000"/>
                <w:sz w:val="18"/>
                <w:szCs w:val="18"/>
                <w:lang w:eastAsia="ru-RU"/>
              </w:rPr>
            </w:pPr>
            <w:r w:rsidRPr="000477F5">
              <w:rPr>
                <w:rFonts w:ascii="Arial" w:hAnsi="Arial" w:cs="Arial"/>
                <w:color w:val="000000"/>
                <w:sz w:val="18"/>
                <w:szCs w:val="18"/>
                <w:lang w:eastAsia="ru-RU"/>
              </w:rPr>
              <w:t>2025</w:t>
            </w:r>
          </w:p>
        </w:tc>
        <w:tc>
          <w:tcPr>
            <w:tcW w:w="2409"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rPr>
                <w:rFonts w:ascii="Arial" w:hAnsi="Arial" w:cs="Arial"/>
                <w:color w:val="000000"/>
                <w:sz w:val="18"/>
                <w:szCs w:val="18"/>
                <w:lang w:eastAsia="ru-RU"/>
              </w:rPr>
            </w:pPr>
            <w:r w:rsidRPr="000477F5">
              <w:rPr>
                <w:rFonts w:ascii="Arial" w:hAnsi="Arial" w:cs="Arial"/>
                <w:color w:val="000000"/>
                <w:sz w:val="18"/>
                <w:szCs w:val="18"/>
                <w:lang w:eastAsia="ru-RU"/>
              </w:rPr>
              <w:t>отремонтировать  дороги с твердым покрытием автомобильных дорог</w:t>
            </w:r>
          </w:p>
        </w:tc>
        <w:tc>
          <w:tcPr>
            <w:tcW w:w="2068"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snapToGrid w:val="0"/>
              <w:jc w:val="both"/>
              <w:rPr>
                <w:rFonts w:ascii="Arial" w:hAnsi="Arial" w:cs="Arial"/>
                <w:color w:val="000000"/>
                <w:sz w:val="18"/>
                <w:szCs w:val="18"/>
                <w:lang w:eastAsia="ru-RU"/>
              </w:rPr>
            </w:pPr>
            <w:r w:rsidRPr="000477F5">
              <w:rPr>
                <w:rFonts w:ascii="Arial" w:hAnsi="Arial" w:cs="Arial"/>
                <w:color w:val="000000"/>
                <w:sz w:val="18"/>
                <w:szCs w:val="18"/>
                <w:lang w:eastAsia="ru-RU"/>
              </w:rPr>
              <w:t>увеличение доли протяженности автомобильных дорог общего пользования местного значения не отвечающих нормативным требованиям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67B4A" w:rsidRPr="000477F5" w:rsidRDefault="00B67B4A" w:rsidP="00CF0F39">
            <w:pPr>
              <w:widowControl w:val="0"/>
              <w:autoSpaceDE w:val="0"/>
              <w:rPr>
                <w:rFonts w:ascii="Arial" w:hAnsi="Arial" w:cs="Arial"/>
                <w:color w:val="000000"/>
                <w:sz w:val="18"/>
                <w:szCs w:val="18"/>
                <w:lang w:eastAsia="ru-RU"/>
              </w:rPr>
            </w:pPr>
          </w:p>
        </w:tc>
      </w:tr>
      <w:tr w:rsidR="00B67B4A" w:rsidRPr="000477F5" w:rsidTr="00CF0F39">
        <w:tc>
          <w:tcPr>
            <w:tcW w:w="84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rPr>
                <w:rFonts w:ascii="Arial" w:hAnsi="Arial" w:cs="Arial"/>
                <w:sz w:val="18"/>
                <w:szCs w:val="18"/>
                <w:lang w:eastAsia="ru-RU"/>
              </w:rPr>
            </w:pPr>
            <w:r w:rsidRPr="000477F5">
              <w:rPr>
                <w:rFonts w:ascii="Arial" w:hAnsi="Arial" w:cs="Arial"/>
                <w:color w:val="000000"/>
                <w:sz w:val="18"/>
                <w:szCs w:val="18"/>
                <w:lang w:eastAsia="ru-RU"/>
              </w:rPr>
              <w:t>4</w:t>
            </w:r>
          </w:p>
        </w:tc>
        <w:tc>
          <w:tcPr>
            <w:tcW w:w="2658"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rPr>
                <w:rFonts w:ascii="Arial" w:hAnsi="Arial" w:cs="Arial"/>
                <w:sz w:val="18"/>
                <w:szCs w:val="18"/>
                <w:lang w:eastAsia="ru-RU"/>
              </w:rPr>
            </w:pPr>
            <w:r w:rsidRPr="000477F5">
              <w:rPr>
                <w:rFonts w:ascii="Arial" w:hAnsi="Arial" w:cs="Arial"/>
                <w:sz w:val="18"/>
                <w:szCs w:val="18"/>
                <w:lang w:eastAsia="ru-RU"/>
              </w:rPr>
              <w:t xml:space="preserve">Профилактические мероприятия по пропаганде соблюдения правил дорожного движения, как водителями, так и </w:t>
            </w:r>
            <w:r w:rsidRPr="000477F5">
              <w:rPr>
                <w:rFonts w:ascii="Arial" w:hAnsi="Arial" w:cs="Arial"/>
                <w:sz w:val="18"/>
                <w:szCs w:val="18"/>
                <w:lang w:eastAsia="ru-RU"/>
              </w:rPr>
              <w:lastRenderedPageBreak/>
              <w:t>пешеходами</w:t>
            </w:r>
          </w:p>
        </w:tc>
        <w:tc>
          <w:tcPr>
            <w:tcW w:w="2412"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tabs>
                <w:tab w:val="center" w:pos="4677"/>
                <w:tab w:val="right" w:pos="9355"/>
              </w:tabs>
              <w:rPr>
                <w:rFonts w:ascii="Arial" w:hAnsi="Arial" w:cs="Arial"/>
                <w:sz w:val="18"/>
                <w:szCs w:val="18"/>
                <w:lang w:eastAsia="ru-RU"/>
              </w:rPr>
            </w:pPr>
          </w:p>
          <w:p w:rsidR="00B67B4A" w:rsidRPr="000477F5" w:rsidRDefault="00B67B4A" w:rsidP="00CF0F39">
            <w:pPr>
              <w:tabs>
                <w:tab w:val="center" w:pos="4677"/>
                <w:tab w:val="right" w:pos="9355"/>
              </w:tabs>
              <w:rPr>
                <w:rFonts w:ascii="Arial" w:hAnsi="Arial" w:cs="Arial"/>
                <w:sz w:val="18"/>
                <w:szCs w:val="18"/>
                <w:lang w:eastAsia="ru-RU"/>
              </w:rPr>
            </w:pPr>
            <w:r w:rsidRPr="000477F5">
              <w:rPr>
                <w:rFonts w:ascii="Arial" w:hAnsi="Arial" w:cs="Arial"/>
                <w:color w:val="000000"/>
                <w:sz w:val="18"/>
                <w:szCs w:val="18"/>
                <w:lang w:eastAsia="ru-RU"/>
              </w:rPr>
              <w:t>Администрация Зебляковского сельского поселения</w:t>
            </w:r>
          </w:p>
          <w:p w:rsidR="00B67B4A" w:rsidRPr="000477F5" w:rsidRDefault="00B67B4A" w:rsidP="00CF0F39">
            <w:pPr>
              <w:tabs>
                <w:tab w:val="center" w:pos="4677"/>
                <w:tab w:val="right" w:pos="9355"/>
              </w:tabs>
              <w:rPr>
                <w:rFonts w:ascii="Arial" w:hAnsi="Arial" w:cs="Arial"/>
                <w:color w:val="000000"/>
                <w:sz w:val="18"/>
                <w:szCs w:val="18"/>
                <w:lang w:eastAsia="ru-RU"/>
              </w:rPr>
            </w:pPr>
          </w:p>
        </w:tc>
        <w:tc>
          <w:tcPr>
            <w:tcW w:w="1235"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jc w:val="center"/>
              <w:rPr>
                <w:rFonts w:ascii="Arial" w:hAnsi="Arial" w:cs="Arial"/>
                <w:color w:val="000000"/>
                <w:sz w:val="18"/>
                <w:szCs w:val="18"/>
                <w:lang w:eastAsia="ru-RU"/>
              </w:rPr>
            </w:pPr>
            <w:r w:rsidRPr="000477F5">
              <w:rPr>
                <w:rFonts w:ascii="Arial" w:hAnsi="Arial" w:cs="Arial"/>
                <w:color w:val="000000"/>
                <w:sz w:val="18"/>
                <w:szCs w:val="18"/>
                <w:lang w:eastAsia="ru-RU"/>
              </w:rPr>
              <w:lastRenderedPageBreak/>
              <w:t>2016</w:t>
            </w:r>
          </w:p>
        </w:tc>
        <w:tc>
          <w:tcPr>
            <w:tcW w:w="1276"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jc w:val="center"/>
              <w:rPr>
                <w:rFonts w:ascii="Arial" w:hAnsi="Arial" w:cs="Arial"/>
                <w:sz w:val="18"/>
                <w:szCs w:val="18"/>
                <w:lang w:eastAsia="ru-RU"/>
              </w:rPr>
            </w:pPr>
            <w:r w:rsidRPr="000477F5">
              <w:rPr>
                <w:rFonts w:ascii="Arial" w:hAnsi="Arial" w:cs="Arial"/>
                <w:color w:val="000000"/>
                <w:sz w:val="18"/>
                <w:szCs w:val="18"/>
                <w:lang w:eastAsia="ru-RU"/>
              </w:rPr>
              <w:t>2025</w:t>
            </w:r>
          </w:p>
        </w:tc>
        <w:tc>
          <w:tcPr>
            <w:tcW w:w="2409"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rPr>
                <w:rFonts w:ascii="Arial" w:hAnsi="Arial" w:cs="Arial"/>
                <w:color w:val="000000"/>
                <w:sz w:val="18"/>
                <w:szCs w:val="18"/>
                <w:lang w:eastAsia="ru-RU"/>
              </w:rPr>
            </w:pPr>
            <w:r w:rsidRPr="000477F5">
              <w:rPr>
                <w:rFonts w:ascii="Arial" w:hAnsi="Arial" w:cs="Arial"/>
                <w:sz w:val="18"/>
                <w:szCs w:val="18"/>
                <w:lang w:eastAsia="ru-RU"/>
              </w:rPr>
              <w:t xml:space="preserve">Снижение уровня нарушения правил дорожного движения среди целевых групп участников дорожного </w:t>
            </w:r>
            <w:r w:rsidRPr="000477F5">
              <w:rPr>
                <w:rFonts w:ascii="Arial" w:hAnsi="Arial" w:cs="Arial"/>
                <w:sz w:val="18"/>
                <w:szCs w:val="18"/>
                <w:lang w:eastAsia="ru-RU"/>
              </w:rPr>
              <w:lastRenderedPageBreak/>
              <w:t>движения</w:t>
            </w:r>
          </w:p>
        </w:tc>
        <w:tc>
          <w:tcPr>
            <w:tcW w:w="2068" w:type="dxa"/>
            <w:tcBorders>
              <w:top w:val="single" w:sz="4" w:space="0" w:color="000000"/>
              <w:left w:val="single" w:sz="4" w:space="0" w:color="000000"/>
              <w:bottom w:val="single" w:sz="4" w:space="0" w:color="000000"/>
            </w:tcBorders>
            <w:shd w:val="clear" w:color="auto" w:fill="auto"/>
          </w:tcPr>
          <w:p w:rsidR="00B67B4A" w:rsidRPr="000477F5" w:rsidRDefault="00B67B4A" w:rsidP="00CF0F39">
            <w:pPr>
              <w:widowControl w:val="0"/>
              <w:autoSpaceDE w:val="0"/>
              <w:rPr>
                <w:rFonts w:ascii="Arial" w:hAnsi="Arial" w:cs="Arial"/>
                <w:sz w:val="18"/>
                <w:szCs w:val="18"/>
                <w:lang w:eastAsia="ru-RU"/>
              </w:rPr>
            </w:pPr>
            <w:r w:rsidRPr="000477F5">
              <w:rPr>
                <w:rFonts w:ascii="Arial" w:hAnsi="Arial" w:cs="Arial"/>
                <w:color w:val="000000"/>
                <w:sz w:val="18"/>
                <w:szCs w:val="18"/>
                <w:lang w:eastAsia="ru-RU"/>
              </w:rPr>
              <w:lastRenderedPageBreak/>
              <w:t xml:space="preserve">увеличение </w:t>
            </w:r>
            <w:r w:rsidRPr="000477F5">
              <w:rPr>
                <w:rFonts w:ascii="Arial" w:hAnsi="Arial" w:cs="Arial"/>
                <w:sz w:val="18"/>
                <w:szCs w:val="18"/>
                <w:lang w:eastAsia="ru-RU"/>
              </w:rPr>
              <w:t xml:space="preserve"> количества лиц, погибших и пострадавших  в результате дорожно-</w:t>
            </w:r>
            <w:r w:rsidRPr="000477F5">
              <w:rPr>
                <w:rFonts w:ascii="Arial" w:hAnsi="Arial" w:cs="Arial"/>
                <w:sz w:val="18"/>
                <w:szCs w:val="18"/>
                <w:lang w:eastAsia="ru-RU"/>
              </w:rPr>
              <w:lastRenderedPageBreak/>
              <w:t>транспортных происшествий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67B4A" w:rsidRPr="000477F5" w:rsidRDefault="00B67B4A" w:rsidP="00CF0F39">
            <w:pPr>
              <w:widowControl w:val="0"/>
              <w:autoSpaceDE w:val="0"/>
              <w:rPr>
                <w:rFonts w:ascii="Arial" w:hAnsi="Arial" w:cs="Arial"/>
                <w:color w:val="000000"/>
                <w:sz w:val="18"/>
                <w:szCs w:val="18"/>
                <w:lang w:eastAsia="ru-RU"/>
              </w:rPr>
            </w:pPr>
          </w:p>
          <w:p w:rsidR="00B67B4A" w:rsidRPr="000477F5" w:rsidRDefault="00B67B4A" w:rsidP="00CF0F39">
            <w:pPr>
              <w:widowControl w:val="0"/>
              <w:autoSpaceDE w:val="0"/>
              <w:rPr>
                <w:rFonts w:ascii="Arial" w:hAnsi="Arial" w:cs="Arial"/>
                <w:sz w:val="18"/>
                <w:szCs w:val="18"/>
                <w:lang w:eastAsia="zh-CN"/>
              </w:rPr>
            </w:pPr>
          </w:p>
        </w:tc>
      </w:tr>
      <w:tr w:rsidR="00B67B4A" w:rsidRPr="000477F5" w:rsidTr="00CF0F39">
        <w:tc>
          <w:tcPr>
            <w:tcW w:w="842" w:type="dxa"/>
            <w:tcBorders>
              <w:top w:val="single" w:sz="4" w:space="0" w:color="000000"/>
              <w:left w:val="single" w:sz="4" w:space="0" w:color="000000"/>
              <w:bottom w:val="single" w:sz="4" w:space="0" w:color="000000"/>
            </w:tcBorders>
            <w:shd w:val="clear" w:color="auto" w:fill="auto"/>
          </w:tcPr>
          <w:p w:rsidR="00B67B4A" w:rsidRPr="00295A5C" w:rsidRDefault="00B67B4A" w:rsidP="00CF0F39">
            <w:pPr>
              <w:widowControl w:val="0"/>
              <w:autoSpaceDE w:val="0"/>
              <w:rPr>
                <w:rFonts w:ascii="Arial" w:hAnsi="Arial" w:cs="Arial"/>
                <w:color w:val="FF0000"/>
                <w:sz w:val="18"/>
                <w:szCs w:val="18"/>
                <w:lang w:eastAsia="ru-RU"/>
              </w:rPr>
            </w:pPr>
            <w:r w:rsidRPr="00295A5C">
              <w:rPr>
                <w:rFonts w:ascii="Arial" w:hAnsi="Arial" w:cs="Arial"/>
                <w:color w:val="FF0000"/>
                <w:sz w:val="18"/>
                <w:szCs w:val="18"/>
                <w:lang w:eastAsia="ru-RU"/>
              </w:rPr>
              <w:lastRenderedPageBreak/>
              <w:t>5</w:t>
            </w:r>
          </w:p>
        </w:tc>
        <w:tc>
          <w:tcPr>
            <w:tcW w:w="2658" w:type="dxa"/>
            <w:tcBorders>
              <w:top w:val="single" w:sz="4" w:space="0" w:color="000000"/>
              <w:left w:val="single" w:sz="4" w:space="0" w:color="000000"/>
              <w:bottom w:val="single" w:sz="4" w:space="0" w:color="000000"/>
            </w:tcBorders>
            <w:shd w:val="clear" w:color="auto" w:fill="auto"/>
          </w:tcPr>
          <w:p w:rsidR="00B67B4A" w:rsidRPr="00295A5C" w:rsidRDefault="00B67B4A" w:rsidP="00CF0F39">
            <w:pPr>
              <w:rPr>
                <w:rFonts w:ascii="Arial" w:hAnsi="Arial" w:cs="Arial"/>
                <w:color w:val="FF0000"/>
                <w:sz w:val="18"/>
                <w:szCs w:val="18"/>
                <w:lang w:eastAsia="ru-RU"/>
              </w:rPr>
            </w:pPr>
            <w:r w:rsidRPr="00295A5C">
              <w:rPr>
                <w:rFonts w:ascii="Arial" w:hAnsi="Arial" w:cs="Arial"/>
                <w:color w:val="FF0000"/>
                <w:sz w:val="18"/>
                <w:szCs w:val="18"/>
                <w:lang w:eastAsia="ru-RU"/>
              </w:rPr>
              <w:t xml:space="preserve">Реконструкция </w:t>
            </w:r>
            <w:r>
              <w:rPr>
                <w:rFonts w:ascii="Arial" w:hAnsi="Arial" w:cs="Arial"/>
                <w:color w:val="FF0000"/>
                <w:sz w:val="18"/>
                <w:szCs w:val="18"/>
                <w:lang w:eastAsia="ru-RU"/>
              </w:rPr>
              <w:t>подъезда к МОУ Зебляковская средняя общеобразовательная школа Шарьинского муниципального района Костромской области</w:t>
            </w:r>
          </w:p>
        </w:tc>
        <w:tc>
          <w:tcPr>
            <w:tcW w:w="2412" w:type="dxa"/>
            <w:tcBorders>
              <w:top w:val="single" w:sz="4" w:space="0" w:color="000000"/>
              <w:left w:val="single" w:sz="4" w:space="0" w:color="000000"/>
              <w:bottom w:val="single" w:sz="4" w:space="0" w:color="000000"/>
            </w:tcBorders>
            <w:shd w:val="clear" w:color="auto" w:fill="auto"/>
          </w:tcPr>
          <w:p w:rsidR="00B67B4A" w:rsidRPr="00295A5C" w:rsidRDefault="00B67B4A" w:rsidP="00CF0F39">
            <w:pPr>
              <w:tabs>
                <w:tab w:val="center" w:pos="4677"/>
                <w:tab w:val="right" w:pos="9355"/>
              </w:tabs>
              <w:rPr>
                <w:rFonts w:ascii="Arial" w:hAnsi="Arial" w:cs="Arial"/>
                <w:color w:val="FF0000"/>
                <w:sz w:val="18"/>
                <w:szCs w:val="18"/>
                <w:lang w:eastAsia="ru-RU"/>
              </w:rPr>
            </w:pPr>
            <w:r w:rsidRPr="00295A5C">
              <w:rPr>
                <w:rFonts w:ascii="Arial" w:hAnsi="Arial" w:cs="Arial"/>
                <w:color w:val="FF0000"/>
                <w:sz w:val="18"/>
                <w:szCs w:val="18"/>
                <w:lang w:eastAsia="ru-RU"/>
              </w:rPr>
              <w:t>Администрация Зебляковского сельского поселения</w:t>
            </w:r>
          </w:p>
        </w:tc>
        <w:tc>
          <w:tcPr>
            <w:tcW w:w="1235" w:type="dxa"/>
            <w:tcBorders>
              <w:top w:val="single" w:sz="4" w:space="0" w:color="000000"/>
              <w:left w:val="single" w:sz="4" w:space="0" w:color="000000"/>
              <w:bottom w:val="single" w:sz="4" w:space="0" w:color="000000"/>
            </w:tcBorders>
            <w:shd w:val="clear" w:color="auto" w:fill="auto"/>
          </w:tcPr>
          <w:p w:rsidR="00B67B4A" w:rsidRPr="00295A5C" w:rsidRDefault="00B67B4A" w:rsidP="00CF0F39">
            <w:pPr>
              <w:jc w:val="center"/>
              <w:rPr>
                <w:rFonts w:ascii="Arial" w:hAnsi="Arial" w:cs="Arial"/>
                <w:color w:val="FF0000"/>
                <w:sz w:val="18"/>
                <w:szCs w:val="18"/>
                <w:lang w:eastAsia="ru-RU"/>
              </w:rPr>
            </w:pPr>
            <w:r w:rsidRPr="00295A5C">
              <w:rPr>
                <w:rFonts w:ascii="Arial" w:hAnsi="Arial" w:cs="Arial"/>
                <w:color w:val="FF0000"/>
                <w:sz w:val="18"/>
                <w:szCs w:val="18"/>
                <w:lang w:eastAsia="ru-RU"/>
              </w:rPr>
              <w:t>201</w:t>
            </w:r>
            <w:r>
              <w:rPr>
                <w:rFonts w:ascii="Arial" w:hAnsi="Arial" w:cs="Arial"/>
                <w:color w:val="FF0000"/>
                <w:sz w:val="18"/>
                <w:szCs w:val="18"/>
                <w:lang w:eastAsia="ru-RU"/>
              </w:rPr>
              <w:t>9</w:t>
            </w:r>
          </w:p>
        </w:tc>
        <w:tc>
          <w:tcPr>
            <w:tcW w:w="1276" w:type="dxa"/>
            <w:tcBorders>
              <w:top w:val="single" w:sz="4" w:space="0" w:color="000000"/>
              <w:left w:val="single" w:sz="4" w:space="0" w:color="000000"/>
              <w:bottom w:val="single" w:sz="4" w:space="0" w:color="000000"/>
            </w:tcBorders>
            <w:shd w:val="clear" w:color="auto" w:fill="auto"/>
          </w:tcPr>
          <w:p w:rsidR="00B67B4A" w:rsidRPr="00295A5C" w:rsidRDefault="00B67B4A" w:rsidP="00CF0F39">
            <w:pPr>
              <w:jc w:val="center"/>
              <w:rPr>
                <w:rFonts w:ascii="Arial" w:hAnsi="Arial" w:cs="Arial"/>
                <w:color w:val="FF0000"/>
                <w:sz w:val="18"/>
                <w:szCs w:val="18"/>
                <w:lang w:eastAsia="ru-RU"/>
              </w:rPr>
            </w:pPr>
            <w:r w:rsidRPr="00295A5C">
              <w:rPr>
                <w:rFonts w:ascii="Arial" w:hAnsi="Arial" w:cs="Arial"/>
                <w:color w:val="FF0000"/>
                <w:sz w:val="18"/>
                <w:szCs w:val="18"/>
                <w:lang w:eastAsia="ru-RU"/>
              </w:rPr>
              <w:t>20</w:t>
            </w:r>
            <w:r>
              <w:rPr>
                <w:rFonts w:ascii="Arial" w:hAnsi="Arial" w:cs="Arial"/>
                <w:color w:val="FF0000"/>
                <w:sz w:val="18"/>
                <w:szCs w:val="18"/>
                <w:lang w:eastAsia="ru-RU"/>
              </w:rPr>
              <w:t>19</w:t>
            </w:r>
          </w:p>
        </w:tc>
        <w:tc>
          <w:tcPr>
            <w:tcW w:w="2409" w:type="dxa"/>
            <w:tcBorders>
              <w:top w:val="single" w:sz="4" w:space="0" w:color="000000"/>
              <w:left w:val="single" w:sz="4" w:space="0" w:color="000000"/>
              <w:bottom w:val="single" w:sz="4" w:space="0" w:color="000000"/>
            </w:tcBorders>
            <w:shd w:val="clear" w:color="auto" w:fill="auto"/>
          </w:tcPr>
          <w:p w:rsidR="00B67B4A" w:rsidRPr="00295A5C" w:rsidRDefault="00B67B4A" w:rsidP="00CF0F39">
            <w:pPr>
              <w:widowControl w:val="0"/>
              <w:autoSpaceDE w:val="0"/>
              <w:rPr>
                <w:rFonts w:ascii="Arial" w:hAnsi="Arial" w:cs="Arial"/>
                <w:color w:val="FF0000"/>
                <w:sz w:val="18"/>
                <w:szCs w:val="18"/>
                <w:lang w:eastAsia="ru-RU"/>
              </w:rPr>
            </w:pPr>
            <w:r>
              <w:rPr>
                <w:rFonts w:ascii="Arial" w:hAnsi="Arial" w:cs="Arial"/>
                <w:color w:val="FF0000"/>
                <w:sz w:val="18"/>
                <w:szCs w:val="18"/>
                <w:lang w:eastAsia="ru-RU"/>
              </w:rPr>
              <w:t>Увеличение протяженности автомобильных дорого с асфальто-бетонным покрытием</w:t>
            </w:r>
          </w:p>
        </w:tc>
        <w:tc>
          <w:tcPr>
            <w:tcW w:w="2068" w:type="dxa"/>
            <w:tcBorders>
              <w:top w:val="single" w:sz="4" w:space="0" w:color="000000"/>
              <w:left w:val="single" w:sz="4" w:space="0" w:color="000000"/>
              <w:bottom w:val="single" w:sz="4" w:space="0" w:color="000000"/>
            </w:tcBorders>
            <w:shd w:val="clear" w:color="auto" w:fill="auto"/>
          </w:tcPr>
          <w:p w:rsidR="00B67B4A" w:rsidRPr="00295A5C" w:rsidRDefault="00B67B4A" w:rsidP="00CF0F39">
            <w:pPr>
              <w:widowControl w:val="0"/>
              <w:autoSpaceDE w:val="0"/>
              <w:rPr>
                <w:rFonts w:ascii="Arial" w:hAnsi="Arial" w:cs="Arial"/>
                <w:color w:val="FF0000"/>
                <w:sz w:val="18"/>
                <w:szCs w:val="18"/>
                <w:lang w:eastAsia="ru-RU"/>
              </w:rPr>
            </w:pPr>
            <w:r w:rsidRPr="00295A5C">
              <w:rPr>
                <w:rFonts w:ascii="Arial" w:hAnsi="Arial" w:cs="Arial"/>
                <w:color w:val="FF0000"/>
                <w:sz w:val="18"/>
                <w:szCs w:val="18"/>
                <w:lang w:eastAsia="ru-RU"/>
              </w:rPr>
              <w:t xml:space="preserve">увеличение доли протяженности автомобильных дорог общего </w:t>
            </w:r>
            <w:r>
              <w:rPr>
                <w:rFonts w:ascii="Arial" w:hAnsi="Arial" w:cs="Arial"/>
                <w:color w:val="FF0000"/>
                <w:sz w:val="18"/>
                <w:szCs w:val="18"/>
                <w:lang w:eastAsia="ru-RU"/>
              </w:rPr>
              <w:t>пользования местного значения не</w:t>
            </w:r>
            <w:r w:rsidRPr="00295A5C">
              <w:rPr>
                <w:rFonts w:ascii="Arial" w:hAnsi="Arial" w:cs="Arial"/>
                <w:color w:val="FF0000"/>
                <w:sz w:val="18"/>
                <w:szCs w:val="18"/>
                <w:lang w:eastAsia="ru-RU"/>
              </w:rPr>
              <w:t xml:space="preserve"> отвечающих нормативным требованиям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67B4A" w:rsidRPr="00295A5C" w:rsidRDefault="00B67B4A" w:rsidP="00CF0F39">
            <w:pPr>
              <w:widowControl w:val="0"/>
              <w:autoSpaceDE w:val="0"/>
              <w:rPr>
                <w:rFonts w:ascii="Arial" w:hAnsi="Arial" w:cs="Arial"/>
                <w:color w:val="FF0000"/>
                <w:sz w:val="18"/>
                <w:szCs w:val="18"/>
                <w:lang w:eastAsia="ru-RU"/>
              </w:rPr>
            </w:pPr>
          </w:p>
        </w:tc>
      </w:tr>
    </w:tbl>
    <w:p w:rsidR="00CB5B3C" w:rsidRPr="000477F5" w:rsidRDefault="00BC4879" w:rsidP="00A2025F">
      <w:pPr>
        <w:pageBreakBefore/>
        <w:widowControl w:val="0"/>
        <w:suppressAutoHyphens/>
        <w:autoSpaceDE w:val="0"/>
        <w:spacing w:after="0" w:line="240" w:lineRule="auto"/>
        <w:ind w:left="11340"/>
        <w:jc w:val="right"/>
        <w:rPr>
          <w:rFonts w:ascii="Arial" w:eastAsia="Times New Roman" w:hAnsi="Arial" w:cs="Arial"/>
          <w:sz w:val="18"/>
          <w:szCs w:val="18"/>
          <w:lang w:eastAsia="zh-CN"/>
        </w:rPr>
      </w:pPr>
      <w:r>
        <w:rPr>
          <w:rFonts w:ascii="Arial" w:eastAsia="Times New Roman" w:hAnsi="Arial" w:cs="Arial"/>
          <w:sz w:val="18"/>
          <w:szCs w:val="18"/>
          <w:lang w:eastAsia="zh-CN"/>
        </w:rPr>
        <w:lastRenderedPageBreak/>
        <w:t>Пр</w:t>
      </w:r>
      <w:r w:rsidR="00CB5B3C" w:rsidRPr="000477F5">
        <w:rPr>
          <w:rFonts w:ascii="Arial" w:eastAsia="Times New Roman" w:hAnsi="Arial" w:cs="Arial"/>
          <w:sz w:val="18"/>
          <w:szCs w:val="18"/>
          <w:lang w:eastAsia="zh-CN"/>
        </w:rPr>
        <w:t>иложение  № 3</w:t>
      </w:r>
    </w:p>
    <w:p w:rsidR="00CB5B3C" w:rsidRPr="000477F5" w:rsidRDefault="00A2025F" w:rsidP="00A2025F">
      <w:pPr>
        <w:widowControl w:val="0"/>
        <w:suppressAutoHyphens/>
        <w:autoSpaceDE w:val="0"/>
        <w:spacing w:after="0" w:line="240" w:lineRule="auto"/>
        <w:ind w:left="10800"/>
        <w:jc w:val="right"/>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к </w:t>
      </w:r>
      <w:r w:rsidR="00CB5B3C" w:rsidRPr="000477F5">
        <w:rPr>
          <w:rFonts w:ascii="Arial" w:eastAsia="Times New Roman" w:hAnsi="Arial" w:cs="Arial"/>
          <w:sz w:val="18"/>
          <w:szCs w:val="18"/>
          <w:lang w:eastAsia="zh-CN"/>
        </w:rPr>
        <w:t>программе</w:t>
      </w:r>
    </w:p>
    <w:p w:rsidR="00CB5B3C" w:rsidRPr="000477F5" w:rsidRDefault="00CB5B3C" w:rsidP="00CB5B3C">
      <w:pPr>
        <w:widowControl w:val="0"/>
        <w:suppressAutoHyphens/>
        <w:autoSpaceDE w:val="0"/>
        <w:spacing w:after="0" w:line="240" w:lineRule="auto"/>
        <w:jc w:val="center"/>
        <w:rPr>
          <w:rFonts w:ascii="Arial" w:eastAsia="Times New Roman" w:hAnsi="Arial" w:cs="Arial"/>
          <w:sz w:val="18"/>
          <w:szCs w:val="18"/>
          <w:lang w:eastAsia="zh-CN"/>
        </w:rPr>
      </w:pPr>
      <w:bookmarkStart w:id="87" w:name="Par990"/>
      <w:bookmarkEnd w:id="87"/>
      <w:r w:rsidRPr="000477F5">
        <w:rPr>
          <w:rFonts w:ascii="Arial" w:eastAsia="Times New Roman" w:hAnsi="Arial" w:cs="Arial"/>
          <w:sz w:val="18"/>
          <w:szCs w:val="18"/>
          <w:lang w:eastAsia="zh-CN"/>
        </w:rPr>
        <w:t>Сведения</w:t>
      </w:r>
    </w:p>
    <w:p w:rsidR="00CB5B3C" w:rsidRPr="000477F5" w:rsidRDefault="00CB5B3C" w:rsidP="00CB5B3C">
      <w:pPr>
        <w:widowControl w:val="0"/>
        <w:suppressAutoHyphens/>
        <w:autoSpaceDE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о показателях, включенных в федеральный (региональный) план статистических работ</w:t>
      </w:r>
    </w:p>
    <w:tbl>
      <w:tblPr>
        <w:tblW w:w="16143" w:type="dxa"/>
        <w:tblInd w:w="75" w:type="dxa"/>
        <w:tblLayout w:type="fixed"/>
        <w:tblCellMar>
          <w:left w:w="75" w:type="dxa"/>
          <w:right w:w="75" w:type="dxa"/>
        </w:tblCellMar>
        <w:tblLook w:val="0000"/>
      </w:tblPr>
      <w:tblGrid>
        <w:gridCol w:w="851"/>
        <w:gridCol w:w="3753"/>
        <w:gridCol w:w="3695"/>
        <w:gridCol w:w="5377"/>
        <w:gridCol w:w="2467"/>
      </w:tblGrid>
      <w:tr w:rsidR="00CB5B3C" w:rsidRPr="000477F5" w:rsidTr="00CB5B3C">
        <w:trPr>
          <w:trHeight w:val="1400"/>
        </w:trPr>
        <w:tc>
          <w:tcPr>
            <w:tcW w:w="851"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 </w:t>
            </w:r>
            <w:r w:rsidRPr="000477F5">
              <w:rPr>
                <w:rFonts w:ascii="Arial" w:eastAsia="Times New Roman" w:hAnsi="Arial" w:cs="Arial"/>
                <w:sz w:val="18"/>
                <w:szCs w:val="18"/>
                <w:lang w:eastAsia="zh-CN"/>
              </w:rPr>
              <w:br/>
              <w:t>п/п</w:t>
            </w:r>
          </w:p>
        </w:tc>
        <w:tc>
          <w:tcPr>
            <w:tcW w:w="3753"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Наименование </w:t>
            </w:r>
            <w:r w:rsidRPr="000477F5">
              <w:rPr>
                <w:rFonts w:ascii="Arial" w:eastAsia="Times New Roman" w:hAnsi="Arial" w:cs="Arial"/>
                <w:sz w:val="18"/>
                <w:szCs w:val="18"/>
                <w:lang w:eastAsia="zh-CN"/>
              </w:rPr>
              <w:br/>
              <w:t xml:space="preserve"> показателя</w:t>
            </w:r>
          </w:p>
        </w:tc>
        <w:tc>
          <w:tcPr>
            <w:tcW w:w="3695"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Пункт федерального (регионального) плана     </w:t>
            </w:r>
            <w:r w:rsidRPr="000477F5">
              <w:rPr>
                <w:rFonts w:ascii="Arial" w:eastAsia="Times New Roman" w:hAnsi="Arial" w:cs="Arial"/>
                <w:sz w:val="18"/>
                <w:szCs w:val="18"/>
                <w:lang w:eastAsia="zh-CN"/>
              </w:rPr>
              <w:br/>
              <w:t>статистических работ</w:t>
            </w:r>
          </w:p>
        </w:tc>
        <w:tc>
          <w:tcPr>
            <w:tcW w:w="5377"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Наименование формы статистического наблюдения и реквизиты акта, в соответствии с которым утверждена форма</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Субъект     </w:t>
            </w:r>
            <w:r w:rsidRPr="000477F5">
              <w:rPr>
                <w:rFonts w:ascii="Arial" w:eastAsia="Times New Roman" w:hAnsi="Arial" w:cs="Arial"/>
                <w:sz w:val="18"/>
                <w:szCs w:val="18"/>
                <w:lang w:eastAsia="zh-CN"/>
              </w:rPr>
              <w:br/>
              <w:t xml:space="preserve">официального  </w:t>
            </w:r>
            <w:r w:rsidRPr="000477F5">
              <w:rPr>
                <w:rFonts w:ascii="Arial" w:eastAsia="Times New Roman" w:hAnsi="Arial" w:cs="Arial"/>
                <w:sz w:val="18"/>
                <w:szCs w:val="18"/>
                <w:lang w:eastAsia="zh-CN"/>
              </w:rPr>
              <w:br/>
              <w:t xml:space="preserve">статистического </w:t>
            </w:r>
            <w:r w:rsidRPr="000477F5">
              <w:rPr>
                <w:rFonts w:ascii="Arial" w:eastAsia="Times New Roman" w:hAnsi="Arial" w:cs="Arial"/>
                <w:sz w:val="18"/>
                <w:szCs w:val="18"/>
                <w:lang w:eastAsia="zh-CN"/>
              </w:rPr>
              <w:br/>
              <w:t>учета</w:t>
            </w:r>
          </w:p>
        </w:tc>
      </w:tr>
      <w:tr w:rsidR="00CB5B3C" w:rsidRPr="000477F5" w:rsidTr="00CB5B3C">
        <w:trPr>
          <w:trHeight w:val="85"/>
        </w:trPr>
        <w:tc>
          <w:tcPr>
            <w:tcW w:w="851" w:type="dxa"/>
            <w:tcBorders>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1</w:t>
            </w:r>
          </w:p>
        </w:tc>
        <w:tc>
          <w:tcPr>
            <w:tcW w:w="3753" w:type="dxa"/>
            <w:tcBorders>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2</w:t>
            </w:r>
          </w:p>
        </w:tc>
        <w:tc>
          <w:tcPr>
            <w:tcW w:w="3695" w:type="dxa"/>
            <w:tcBorders>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3</w:t>
            </w:r>
          </w:p>
        </w:tc>
        <w:tc>
          <w:tcPr>
            <w:tcW w:w="5377" w:type="dxa"/>
            <w:tcBorders>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4</w:t>
            </w:r>
          </w:p>
        </w:tc>
        <w:tc>
          <w:tcPr>
            <w:tcW w:w="2467" w:type="dxa"/>
            <w:tcBorders>
              <w:left w:val="single" w:sz="4" w:space="0" w:color="000000"/>
              <w:bottom w:val="single" w:sz="4" w:space="0" w:color="000000"/>
              <w:right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5</w:t>
            </w:r>
          </w:p>
        </w:tc>
      </w:tr>
      <w:tr w:rsidR="00CB5B3C" w:rsidRPr="000477F5" w:rsidTr="00CB5B3C">
        <w:trPr>
          <w:trHeight w:val="415"/>
        </w:trPr>
        <w:tc>
          <w:tcPr>
            <w:tcW w:w="851"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1.</w:t>
            </w:r>
          </w:p>
        </w:tc>
        <w:tc>
          <w:tcPr>
            <w:tcW w:w="3753" w:type="dxa"/>
            <w:tcBorders>
              <w:top w:val="single" w:sz="4" w:space="0" w:color="000000"/>
              <w:left w:val="single" w:sz="4" w:space="0" w:color="000000"/>
              <w:bottom w:val="single" w:sz="4" w:space="0" w:color="000000"/>
            </w:tcBorders>
            <w:shd w:val="clear" w:color="auto" w:fill="auto"/>
          </w:tcPr>
          <w:p w:rsidR="00CB5B3C" w:rsidRPr="000477F5" w:rsidRDefault="00CB5B3C" w:rsidP="008D248C">
            <w:pPr>
              <w:widowControl w:val="0"/>
              <w:suppressAutoHyphens/>
              <w:autoSpaceDE w:val="0"/>
              <w:snapToGrid w:val="0"/>
              <w:spacing w:after="0" w:line="240" w:lineRule="auto"/>
              <w:jc w:val="both"/>
              <w:rPr>
                <w:rFonts w:ascii="Arial" w:eastAsia="Times New Roman" w:hAnsi="Arial" w:cs="Arial"/>
                <w:sz w:val="18"/>
                <w:szCs w:val="18"/>
                <w:lang w:eastAsia="zh-CN"/>
              </w:rPr>
            </w:pPr>
            <w:r w:rsidRPr="000477F5">
              <w:rPr>
                <w:rFonts w:ascii="Arial" w:eastAsia="Times New Roman" w:hAnsi="Arial" w:cs="Arial"/>
                <w:sz w:val="18"/>
                <w:szCs w:val="18"/>
                <w:lang w:eastAsia="zh-C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местного значения</w:t>
            </w:r>
          </w:p>
        </w:tc>
        <w:tc>
          <w:tcPr>
            <w:tcW w:w="3695" w:type="dxa"/>
            <w:tcBorders>
              <w:top w:val="single" w:sz="4" w:space="0" w:color="000000"/>
              <w:left w:val="single" w:sz="4" w:space="0" w:color="000000"/>
              <w:bottom w:val="single" w:sz="4" w:space="0" w:color="000000"/>
            </w:tcBorders>
            <w:shd w:val="clear" w:color="auto" w:fill="auto"/>
          </w:tcPr>
          <w:p w:rsidR="00CB5B3C" w:rsidRPr="000477F5" w:rsidRDefault="00CB5B3C" w:rsidP="008D248C">
            <w:pPr>
              <w:widowControl w:val="0"/>
              <w:suppressAutoHyphens/>
              <w:autoSpaceDE w:val="0"/>
              <w:snapToGrid w:val="0"/>
              <w:spacing w:after="0" w:line="240" w:lineRule="auto"/>
              <w:jc w:val="both"/>
              <w:rPr>
                <w:rFonts w:ascii="Arial" w:eastAsia="Times New Roman" w:hAnsi="Arial" w:cs="Arial"/>
                <w:sz w:val="18"/>
                <w:szCs w:val="18"/>
                <w:lang w:eastAsia="zh-CN"/>
              </w:rPr>
            </w:pPr>
            <w:r w:rsidRPr="000477F5">
              <w:rPr>
                <w:rFonts w:ascii="Arial" w:eastAsia="Times New Roman" w:hAnsi="Arial" w:cs="Arial"/>
                <w:sz w:val="18"/>
                <w:szCs w:val="18"/>
                <w:lang w:eastAsia="zh-CN"/>
              </w:rPr>
              <w:t>п. 2.2.6  Федерального плана статистических работ, утверждённого распоряжением Правительства Российской Федерации от 06.05.2008 №671-р</w:t>
            </w:r>
          </w:p>
        </w:tc>
        <w:tc>
          <w:tcPr>
            <w:tcW w:w="5377" w:type="dxa"/>
            <w:tcBorders>
              <w:top w:val="single" w:sz="4" w:space="0" w:color="000000"/>
              <w:left w:val="single" w:sz="4" w:space="0" w:color="000000"/>
              <w:bottom w:val="single" w:sz="4" w:space="0" w:color="000000"/>
            </w:tcBorders>
            <w:shd w:val="clear" w:color="auto" w:fill="auto"/>
          </w:tcPr>
          <w:p w:rsidR="00CB5B3C" w:rsidRPr="000477F5" w:rsidRDefault="00CB5B3C" w:rsidP="008D248C">
            <w:pPr>
              <w:widowControl w:val="0"/>
              <w:suppressAutoHyphens/>
              <w:autoSpaceDE w:val="0"/>
              <w:snapToGrid w:val="0"/>
              <w:spacing w:after="0" w:line="240" w:lineRule="auto"/>
              <w:jc w:val="both"/>
              <w:rPr>
                <w:rFonts w:ascii="Arial" w:eastAsia="Times New Roman" w:hAnsi="Arial" w:cs="Arial"/>
                <w:sz w:val="18"/>
                <w:szCs w:val="18"/>
                <w:lang w:eastAsia="zh-CN"/>
              </w:rPr>
            </w:pPr>
            <w:r w:rsidRPr="000477F5">
              <w:rPr>
                <w:rFonts w:ascii="Arial" w:eastAsia="Times New Roman" w:hAnsi="Arial" w:cs="Arial"/>
                <w:sz w:val="18"/>
                <w:szCs w:val="18"/>
                <w:lang w:eastAsia="zh-CN"/>
              </w:rPr>
              <w:t>Годовая форма Федерального статистического наблюдения №3-ДГ (МО) «Сведения об автомобильных дорогах общего и не общего пользования местного значения и сооружений на них, находящихся в собственности муниципальных образований», утверждённая  приказом Росстата от 06.09.2012 № 480</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rPr>
                <w:rFonts w:ascii="Arial" w:eastAsia="Times New Roman" w:hAnsi="Arial" w:cs="Arial"/>
                <w:sz w:val="18"/>
                <w:szCs w:val="18"/>
                <w:lang w:eastAsia="zh-CN"/>
              </w:rPr>
            </w:pPr>
            <w:r w:rsidRPr="000477F5">
              <w:rPr>
                <w:rFonts w:ascii="Arial" w:eastAsia="Times New Roman" w:hAnsi="Arial" w:cs="Arial"/>
                <w:sz w:val="18"/>
                <w:szCs w:val="18"/>
                <w:lang w:eastAsia="zh-CN"/>
              </w:rPr>
              <w:t>Росстат</w:t>
            </w:r>
          </w:p>
        </w:tc>
      </w:tr>
    </w:tbl>
    <w:p w:rsidR="00CB5B3C" w:rsidRPr="000477F5" w:rsidRDefault="00CB5B3C" w:rsidP="00CB5B3C">
      <w:pPr>
        <w:suppressAutoHyphens/>
        <w:rPr>
          <w:rFonts w:ascii="Arial" w:eastAsia="Times New Roman" w:hAnsi="Arial" w:cs="Arial"/>
          <w:sz w:val="18"/>
          <w:szCs w:val="18"/>
          <w:lang w:eastAsia="zh-CN"/>
        </w:rPr>
        <w:sectPr w:rsidR="00CB5B3C" w:rsidRPr="000477F5" w:rsidSect="00CB5B3C">
          <w:footerReference w:type="default" r:id="rId12"/>
          <w:pgSz w:w="16838" w:h="11906" w:orient="landscape"/>
          <w:pgMar w:top="567" w:right="414" w:bottom="851" w:left="567" w:header="720" w:footer="720" w:gutter="0"/>
          <w:cols w:space="720"/>
          <w:docGrid w:linePitch="299"/>
        </w:sectPr>
      </w:pPr>
    </w:p>
    <w:p w:rsidR="00CB5B3C" w:rsidRPr="000477F5" w:rsidRDefault="00CB5B3C" w:rsidP="00CB5B3C">
      <w:pPr>
        <w:widowControl w:val="0"/>
        <w:suppressAutoHyphens/>
        <w:autoSpaceDE w:val="0"/>
        <w:spacing w:after="0" w:line="240" w:lineRule="auto"/>
        <w:ind w:left="11340"/>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lastRenderedPageBreak/>
        <w:t>Приложение  № 4</w:t>
      </w:r>
    </w:p>
    <w:p w:rsidR="00CB5B3C" w:rsidRPr="000477F5" w:rsidRDefault="006E077C" w:rsidP="00CB5B3C">
      <w:pPr>
        <w:widowControl w:val="0"/>
        <w:suppressAutoHyphens/>
        <w:autoSpaceDE w:val="0"/>
        <w:spacing w:after="0" w:line="240" w:lineRule="auto"/>
        <w:ind w:left="11340"/>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к </w:t>
      </w:r>
      <w:r w:rsidR="00CB5B3C" w:rsidRPr="000477F5">
        <w:rPr>
          <w:rFonts w:ascii="Arial" w:eastAsia="Times New Roman" w:hAnsi="Arial" w:cs="Arial"/>
          <w:sz w:val="18"/>
          <w:szCs w:val="18"/>
          <w:lang w:eastAsia="zh-CN"/>
        </w:rPr>
        <w:t xml:space="preserve"> программе</w:t>
      </w:r>
    </w:p>
    <w:p w:rsidR="00CB5B3C" w:rsidRPr="000477F5" w:rsidRDefault="00CB5B3C" w:rsidP="00CB5B3C">
      <w:pPr>
        <w:widowControl w:val="0"/>
        <w:suppressAutoHyphens/>
        <w:autoSpaceDE w:val="0"/>
        <w:spacing w:after="0" w:line="240" w:lineRule="auto"/>
        <w:jc w:val="center"/>
        <w:rPr>
          <w:rFonts w:ascii="Arial" w:eastAsia="Times New Roman" w:hAnsi="Arial" w:cs="Arial"/>
          <w:sz w:val="18"/>
          <w:szCs w:val="18"/>
          <w:lang w:eastAsia="zh-CN"/>
        </w:rPr>
      </w:pPr>
      <w:bookmarkStart w:id="88" w:name="Par1016"/>
      <w:bookmarkEnd w:id="88"/>
      <w:r w:rsidRPr="000477F5">
        <w:rPr>
          <w:rFonts w:ascii="Arial" w:eastAsia="Times New Roman" w:hAnsi="Arial" w:cs="Arial"/>
          <w:sz w:val="18"/>
          <w:szCs w:val="18"/>
          <w:lang w:eastAsia="zh-CN"/>
        </w:rPr>
        <w:t>Сведения</w:t>
      </w:r>
    </w:p>
    <w:p w:rsidR="00CB5B3C" w:rsidRPr="000477F5" w:rsidRDefault="00CB5B3C" w:rsidP="00CB5B3C">
      <w:pPr>
        <w:widowControl w:val="0"/>
        <w:suppressAutoHyphens/>
        <w:autoSpaceDE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о методике расчета показ</w:t>
      </w:r>
      <w:r w:rsidR="006E077C" w:rsidRPr="000477F5">
        <w:rPr>
          <w:rFonts w:ascii="Arial" w:eastAsia="Times New Roman" w:hAnsi="Arial" w:cs="Arial"/>
          <w:sz w:val="18"/>
          <w:szCs w:val="18"/>
          <w:lang w:eastAsia="zh-CN"/>
        </w:rPr>
        <w:t xml:space="preserve">ателя (индикатора) </w:t>
      </w:r>
      <w:r w:rsidRPr="000477F5">
        <w:rPr>
          <w:rFonts w:ascii="Arial" w:eastAsia="Times New Roman" w:hAnsi="Arial" w:cs="Arial"/>
          <w:sz w:val="18"/>
          <w:szCs w:val="18"/>
          <w:lang w:eastAsia="zh-CN"/>
        </w:rPr>
        <w:t xml:space="preserve"> программы</w:t>
      </w:r>
    </w:p>
    <w:p w:rsidR="00CB5B3C" w:rsidRPr="000477F5" w:rsidRDefault="00CB5B3C" w:rsidP="00CB5B3C">
      <w:pPr>
        <w:widowControl w:val="0"/>
        <w:suppressAutoHyphens/>
        <w:autoSpaceDE w:val="0"/>
        <w:spacing w:after="0" w:line="240" w:lineRule="auto"/>
        <w:ind w:firstLine="540"/>
        <w:jc w:val="both"/>
        <w:rPr>
          <w:rFonts w:ascii="Arial" w:eastAsia="Times New Roman" w:hAnsi="Arial" w:cs="Arial"/>
          <w:sz w:val="18"/>
          <w:szCs w:val="18"/>
          <w:lang w:eastAsia="zh-CN"/>
        </w:rPr>
      </w:pPr>
    </w:p>
    <w:tbl>
      <w:tblPr>
        <w:tblW w:w="0" w:type="auto"/>
        <w:tblInd w:w="75" w:type="dxa"/>
        <w:tblLayout w:type="fixed"/>
        <w:tblCellMar>
          <w:left w:w="75" w:type="dxa"/>
          <w:right w:w="75" w:type="dxa"/>
        </w:tblCellMar>
        <w:tblLook w:val="0000"/>
      </w:tblPr>
      <w:tblGrid>
        <w:gridCol w:w="851"/>
        <w:gridCol w:w="3437"/>
        <w:gridCol w:w="1472"/>
        <w:gridCol w:w="5670"/>
        <w:gridCol w:w="4345"/>
      </w:tblGrid>
      <w:tr w:rsidR="00CB5B3C" w:rsidRPr="000477F5" w:rsidTr="00CB5B3C">
        <w:trPr>
          <w:trHeight w:val="960"/>
        </w:trPr>
        <w:tc>
          <w:tcPr>
            <w:tcW w:w="851"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  </w:t>
            </w:r>
            <w:r w:rsidRPr="000477F5">
              <w:rPr>
                <w:rFonts w:ascii="Arial" w:eastAsia="Times New Roman" w:hAnsi="Arial" w:cs="Arial"/>
                <w:sz w:val="18"/>
                <w:szCs w:val="18"/>
                <w:lang w:eastAsia="zh-CN"/>
              </w:rPr>
              <w:br/>
              <w:t>п/п</w:t>
            </w:r>
          </w:p>
        </w:tc>
        <w:tc>
          <w:tcPr>
            <w:tcW w:w="3437"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Наименование </w:t>
            </w:r>
            <w:r w:rsidRPr="000477F5">
              <w:rPr>
                <w:rFonts w:ascii="Arial" w:eastAsia="Times New Roman" w:hAnsi="Arial" w:cs="Arial"/>
                <w:sz w:val="18"/>
                <w:szCs w:val="18"/>
                <w:lang w:eastAsia="zh-CN"/>
              </w:rPr>
              <w:br/>
              <w:t xml:space="preserve"> показателя</w:t>
            </w:r>
          </w:p>
        </w:tc>
        <w:tc>
          <w:tcPr>
            <w:tcW w:w="1472"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Единица </w:t>
            </w:r>
            <w:r w:rsidRPr="000477F5">
              <w:rPr>
                <w:rFonts w:ascii="Arial" w:eastAsia="Times New Roman" w:hAnsi="Arial" w:cs="Arial"/>
                <w:sz w:val="18"/>
                <w:szCs w:val="18"/>
                <w:lang w:eastAsia="zh-CN"/>
              </w:rPr>
              <w:br/>
              <w:t>измерения</w:t>
            </w:r>
          </w:p>
        </w:tc>
        <w:tc>
          <w:tcPr>
            <w:tcW w:w="5670"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Методика расчета показателя (формула) и </w:t>
            </w:r>
          </w:p>
          <w:p w:rsidR="00CB5B3C" w:rsidRPr="000477F5" w:rsidRDefault="00CB5B3C" w:rsidP="00CB5B3C">
            <w:pPr>
              <w:widowControl w:val="0"/>
              <w:suppressAutoHyphens/>
              <w:autoSpaceDE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методологические пояснения к показателю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Базовые    </w:t>
            </w:r>
            <w:r w:rsidRPr="000477F5">
              <w:rPr>
                <w:rFonts w:ascii="Arial" w:eastAsia="Times New Roman" w:hAnsi="Arial" w:cs="Arial"/>
                <w:sz w:val="18"/>
                <w:szCs w:val="18"/>
                <w:lang w:eastAsia="zh-CN"/>
              </w:rPr>
              <w:br/>
              <w:t xml:space="preserve">показатели   </w:t>
            </w:r>
            <w:r w:rsidRPr="000477F5">
              <w:rPr>
                <w:rFonts w:ascii="Arial" w:eastAsia="Times New Roman" w:hAnsi="Arial" w:cs="Arial"/>
                <w:sz w:val="18"/>
                <w:szCs w:val="18"/>
                <w:lang w:eastAsia="zh-CN"/>
              </w:rPr>
              <w:br/>
              <w:t xml:space="preserve">(используемые </w:t>
            </w:r>
            <w:r w:rsidRPr="000477F5">
              <w:rPr>
                <w:rFonts w:ascii="Arial" w:eastAsia="Times New Roman" w:hAnsi="Arial" w:cs="Arial"/>
                <w:sz w:val="18"/>
                <w:szCs w:val="18"/>
                <w:lang w:eastAsia="zh-CN"/>
              </w:rPr>
              <w:br/>
              <w:t xml:space="preserve">  в формуле)</w:t>
            </w:r>
          </w:p>
        </w:tc>
      </w:tr>
      <w:tr w:rsidR="00CB5B3C" w:rsidRPr="000477F5" w:rsidTr="00CB5B3C">
        <w:tc>
          <w:tcPr>
            <w:tcW w:w="851" w:type="dxa"/>
            <w:tcBorders>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1</w:t>
            </w:r>
          </w:p>
        </w:tc>
        <w:tc>
          <w:tcPr>
            <w:tcW w:w="3437" w:type="dxa"/>
            <w:tcBorders>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2</w:t>
            </w:r>
          </w:p>
        </w:tc>
        <w:tc>
          <w:tcPr>
            <w:tcW w:w="1472" w:type="dxa"/>
            <w:tcBorders>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3</w:t>
            </w:r>
          </w:p>
        </w:tc>
        <w:tc>
          <w:tcPr>
            <w:tcW w:w="5670" w:type="dxa"/>
            <w:tcBorders>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4</w:t>
            </w:r>
          </w:p>
        </w:tc>
        <w:tc>
          <w:tcPr>
            <w:tcW w:w="4345" w:type="dxa"/>
            <w:tcBorders>
              <w:left w:val="single" w:sz="4" w:space="0" w:color="000000"/>
              <w:bottom w:val="single" w:sz="4" w:space="0" w:color="000000"/>
              <w:right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5</w:t>
            </w:r>
          </w:p>
        </w:tc>
      </w:tr>
      <w:tr w:rsidR="00CB5B3C" w:rsidRPr="000477F5" w:rsidTr="00CB5B3C">
        <w:trPr>
          <w:trHeight w:val="353"/>
        </w:trPr>
        <w:tc>
          <w:tcPr>
            <w:tcW w:w="851"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eastAsia="zh-CN"/>
              </w:rPr>
            </w:pPr>
            <w:r w:rsidRPr="000477F5">
              <w:rPr>
                <w:rFonts w:ascii="Arial" w:eastAsia="Times New Roman" w:hAnsi="Arial" w:cs="Arial"/>
                <w:sz w:val="18"/>
                <w:szCs w:val="18"/>
                <w:lang w:eastAsia="zh-CN"/>
              </w:rPr>
              <w:t>1</w:t>
            </w:r>
          </w:p>
        </w:tc>
        <w:tc>
          <w:tcPr>
            <w:tcW w:w="3437" w:type="dxa"/>
            <w:tcBorders>
              <w:top w:val="single" w:sz="4" w:space="0" w:color="000000"/>
              <w:left w:val="single" w:sz="4" w:space="0" w:color="000000"/>
              <w:bottom w:val="single" w:sz="4" w:space="0" w:color="000000"/>
            </w:tcBorders>
            <w:shd w:val="clear" w:color="auto" w:fill="auto"/>
          </w:tcPr>
          <w:p w:rsidR="00CB5B3C" w:rsidRPr="000477F5" w:rsidRDefault="00CB5B3C" w:rsidP="008D248C">
            <w:pPr>
              <w:widowControl w:val="0"/>
              <w:suppressAutoHyphens/>
              <w:autoSpaceDE w:val="0"/>
              <w:snapToGrid w:val="0"/>
              <w:spacing w:after="0" w:line="240" w:lineRule="auto"/>
              <w:jc w:val="both"/>
              <w:rPr>
                <w:rFonts w:ascii="Arial" w:eastAsia="Times New Roman" w:hAnsi="Arial" w:cs="Arial"/>
                <w:sz w:val="18"/>
                <w:szCs w:val="18"/>
                <w:lang w:eastAsia="zh-CN"/>
              </w:rPr>
            </w:pPr>
            <w:r w:rsidRPr="000477F5">
              <w:rPr>
                <w:rFonts w:ascii="Arial" w:eastAsia="Times New Roman" w:hAnsi="Arial" w:cs="Arial"/>
                <w:sz w:val="18"/>
                <w:szCs w:val="18"/>
                <w:lang w:eastAsia="zh-C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72"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val="en-US" w:eastAsia="zh-CN"/>
              </w:rPr>
            </w:pPr>
            <w:r w:rsidRPr="000477F5">
              <w:rPr>
                <w:rFonts w:ascii="Arial" w:eastAsia="Times New Roman" w:hAnsi="Arial" w:cs="Arial"/>
                <w:sz w:val="18"/>
                <w:szCs w:val="18"/>
                <w:lang w:eastAsia="zh-CN"/>
              </w:rPr>
              <w:t>процент</w:t>
            </w:r>
          </w:p>
        </w:tc>
        <w:tc>
          <w:tcPr>
            <w:tcW w:w="5670" w:type="dxa"/>
            <w:tcBorders>
              <w:top w:val="single" w:sz="4" w:space="0" w:color="000000"/>
              <w:left w:val="single" w:sz="4" w:space="0" w:color="000000"/>
              <w:bottom w:val="single" w:sz="4" w:space="0" w:color="000000"/>
            </w:tcBorders>
            <w:shd w:val="clear" w:color="auto" w:fill="auto"/>
          </w:tcPr>
          <w:p w:rsidR="00CB5B3C" w:rsidRPr="000477F5" w:rsidRDefault="00CB5B3C" w:rsidP="00CB5B3C">
            <w:pPr>
              <w:widowControl w:val="0"/>
              <w:suppressAutoHyphens/>
              <w:autoSpaceDE w:val="0"/>
              <w:snapToGrid w:val="0"/>
              <w:spacing w:after="0" w:line="240" w:lineRule="auto"/>
              <w:jc w:val="center"/>
              <w:rPr>
                <w:rFonts w:ascii="Arial" w:eastAsia="Times New Roman" w:hAnsi="Arial" w:cs="Arial"/>
                <w:sz w:val="18"/>
                <w:szCs w:val="18"/>
                <w:lang w:val="en-US" w:eastAsia="zh-CN"/>
              </w:rPr>
            </w:pPr>
            <w:r w:rsidRPr="000477F5">
              <w:rPr>
                <w:rFonts w:ascii="Arial" w:eastAsia="Times New Roman" w:hAnsi="Arial" w:cs="Arial"/>
                <w:sz w:val="18"/>
                <w:szCs w:val="18"/>
                <w:lang w:val="en-US" w:eastAsia="zh-CN"/>
              </w:rPr>
              <w:t>S=V</w:t>
            </w:r>
            <w:r w:rsidRPr="000477F5">
              <w:rPr>
                <w:rFonts w:ascii="Arial" w:eastAsia="Times New Roman" w:hAnsi="Arial" w:cs="Arial"/>
                <w:sz w:val="18"/>
                <w:szCs w:val="18"/>
                <w:vertAlign w:val="subscript"/>
                <w:lang w:val="en-US" w:eastAsia="zh-CN"/>
              </w:rPr>
              <w:t>1</w:t>
            </w:r>
            <w:r w:rsidRPr="000477F5">
              <w:rPr>
                <w:rFonts w:ascii="Arial" w:eastAsia="Times New Roman" w:hAnsi="Arial" w:cs="Arial"/>
                <w:sz w:val="18"/>
                <w:szCs w:val="18"/>
                <w:lang w:val="en-US" w:eastAsia="zh-CN"/>
              </w:rPr>
              <w:t>/V</w:t>
            </w:r>
            <w:r w:rsidRPr="000477F5">
              <w:rPr>
                <w:rFonts w:ascii="Arial" w:eastAsia="Times New Roman" w:hAnsi="Arial" w:cs="Arial"/>
                <w:sz w:val="18"/>
                <w:szCs w:val="18"/>
                <w:vertAlign w:val="subscript"/>
                <w:lang w:val="en-US" w:eastAsia="zh-CN"/>
              </w:rPr>
              <w:t>2</w:t>
            </w:r>
            <w:r w:rsidRPr="000477F5">
              <w:rPr>
                <w:rFonts w:ascii="Arial" w:eastAsia="Times New Roman" w:hAnsi="Arial" w:cs="Arial"/>
                <w:sz w:val="18"/>
                <w:szCs w:val="18"/>
                <w:lang w:eastAsia="zh-CN"/>
              </w:rPr>
              <w:t>х100%</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CB5B3C" w:rsidRPr="000477F5" w:rsidRDefault="00CB5B3C" w:rsidP="008D248C">
            <w:pPr>
              <w:widowControl w:val="0"/>
              <w:suppressAutoHyphens/>
              <w:autoSpaceDE w:val="0"/>
              <w:snapToGrid w:val="0"/>
              <w:spacing w:after="0" w:line="240" w:lineRule="auto"/>
              <w:jc w:val="both"/>
              <w:rPr>
                <w:rFonts w:ascii="Arial" w:eastAsia="Times New Roman" w:hAnsi="Arial" w:cs="Arial"/>
                <w:sz w:val="18"/>
                <w:szCs w:val="18"/>
                <w:lang w:eastAsia="zh-CN"/>
              </w:rPr>
            </w:pPr>
            <w:bookmarkStart w:id="89" w:name="_GoBack"/>
            <w:r w:rsidRPr="000477F5">
              <w:rPr>
                <w:rFonts w:ascii="Arial" w:eastAsia="Times New Roman" w:hAnsi="Arial" w:cs="Arial"/>
                <w:sz w:val="18"/>
                <w:szCs w:val="18"/>
                <w:lang w:val="en-US" w:eastAsia="zh-CN"/>
              </w:rPr>
              <w:t>S</w:t>
            </w:r>
            <w:r w:rsidRPr="000477F5">
              <w:rPr>
                <w:rFonts w:ascii="Arial" w:eastAsia="Times New Roman" w:hAnsi="Arial" w:cs="Arial"/>
                <w:sz w:val="18"/>
                <w:szCs w:val="18"/>
                <w:lang w:eastAsia="zh-CN"/>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CB5B3C" w:rsidRPr="000477F5" w:rsidRDefault="00CB5B3C" w:rsidP="008D248C">
            <w:pPr>
              <w:widowControl w:val="0"/>
              <w:suppressAutoHyphens/>
              <w:autoSpaceDE w:val="0"/>
              <w:spacing w:after="0" w:line="240" w:lineRule="auto"/>
              <w:jc w:val="both"/>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V1 -   автомобильные дороги общего пользования местного значения, не отвечающие нормативным требованиям </w:t>
            </w:r>
          </w:p>
          <w:p w:rsidR="00CB5B3C" w:rsidRPr="000477F5" w:rsidRDefault="00CB5B3C" w:rsidP="008D248C">
            <w:pPr>
              <w:widowControl w:val="0"/>
              <w:suppressAutoHyphens/>
              <w:autoSpaceDE w:val="0"/>
              <w:spacing w:after="0" w:line="240" w:lineRule="auto"/>
              <w:jc w:val="both"/>
              <w:rPr>
                <w:rFonts w:ascii="Arial" w:eastAsia="Times New Roman" w:hAnsi="Arial" w:cs="Arial"/>
                <w:sz w:val="18"/>
                <w:szCs w:val="18"/>
                <w:lang w:eastAsia="zh-CN"/>
              </w:rPr>
            </w:pPr>
            <w:r w:rsidRPr="000477F5">
              <w:rPr>
                <w:rFonts w:ascii="Arial" w:eastAsia="Times New Roman" w:hAnsi="Arial" w:cs="Arial"/>
                <w:sz w:val="18"/>
                <w:szCs w:val="18"/>
                <w:lang w:val="en-US" w:eastAsia="zh-CN"/>
              </w:rPr>
              <w:t>V</w:t>
            </w:r>
            <w:r w:rsidRPr="000477F5">
              <w:rPr>
                <w:rFonts w:ascii="Arial" w:eastAsia="Times New Roman" w:hAnsi="Arial" w:cs="Arial"/>
                <w:sz w:val="18"/>
                <w:szCs w:val="18"/>
                <w:lang w:eastAsia="zh-CN"/>
              </w:rPr>
              <w:t>2 -   общая протяженность автомобильных дорог общего пользования местного значения</w:t>
            </w:r>
            <w:bookmarkEnd w:id="89"/>
          </w:p>
        </w:tc>
      </w:tr>
    </w:tbl>
    <w:p w:rsidR="00CB5B3C" w:rsidRPr="000477F5" w:rsidRDefault="00CB5B3C" w:rsidP="00CB5B3C">
      <w:pPr>
        <w:suppressAutoHyphens/>
        <w:spacing w:after="0" w:line="240" w:lineRule="auto"/>
        <w:ind w:firstLine="709"/>
        <w:jc w:val="both"/>
        <w:rPr>
          <w:rFonts w:ascii="Arial" w:eastAsia="Times New Roman" w:hAnsi="Arial" w:cs="Arial"/>
          <w:sz w:val="18"/>
          <w:szCs w:val="18"/>
          <w:lang w:eastAsia="zh-CN"/>
        </w:rPr>
      </w:pPr>
    </w:p>
    <w:p w:rsidR="00CB5B3C" w:rsidRPr="000477F5" w:rsidRDefault="00CB5B3C" w:rsidP="00CB5B3C">
      <w:pPr>
        <w:pageBreakBefore/>
        <w:widowControl w:val="0"/>
        <w:suppressAutoHyphens/>
        <w:autoSpaceDE w:val="0"/>
        <w:spacing w:after="0" w:line="240" w:lineRule="auto"/>
        <w:jc w:val="right"/>
        <w:rPr>
          <w:rFonts w:ascii="Arial" w:eastAsia="Times New Roman" w:hAnsi="Arial" w:cs="Arial"/>
          <w:sz w:val="18"/>
          <w:szCs w:val="18"/>
          <w:lang w:eastAsia="zh-CN"/>
        </w:rPr>
      </w:pPr>
      <w:bookmarkStart w:id="90" w:name="Par487"/>
      <w:bookmarkEnd w:id="90"/>
      <w:r w:rsidRPr="000477F5">
        <w:rPr>
          <w:rFonts w:ascii="Arial" w:eastAsia="Times New Roman" w:hAnsi="Arial" w:cs="Arial"/>
          <w:sz w:val="18"/>
          <w:szCs w:val="18"/>
          <w:lang w:eastAsia="zh-CN"/>
        </w:rPr>
        <w:lastRenderedPageBreak/>
        <w:t>Приложение № 5</w:t>
      </w:r>
    </w:p>
    <w:p w:rsidR="00CB5B3C" w:rsidRPr="000477F5" w:rsidRDefault="006E077C" w:rsidP="00CB5B3C">
      <w:pPr>
        <w:widowControl w:val="0"/>
        <w:autoSpaceDE w:val="0"/>
        <w:spacing w:after="0" w:line="240" w:lineRule="auto"/>
        <w:jc w:val="right"/>
        <w:rPr>
          <w:rFonts w:ascii="Arial" w:eastAsia="Times New Roman" w:hAnsi="Arial" w:cs="Arial"/>
          <w:sz w:val="18"/>
          <w:szCs w:val="18"/>
          <w:lang w:eastAsia="zh-CN"/>
        </w:rPr>
      </w:pPr>
      <w:r w:rsidRPr="000477F5">
        <w:rPr>
          <w:rFonts w:ascii="Arial" w:eastAsia="Times New Roman" w:hAnsi="Arial" w:cs="Arial"/>
          <w:sz w:val="18"/>
          <w:szCs w:val="18"/>
          <w:lang w:eastAsia="zh-CN"/>
        </w:rPr>
        <w:t xml:space="preserve">к </w:t>
      </w:r>
      <w:r w:rsidR="00CB5B3C" w:rsidRPr="000477F5">
        <w:rPr>
          <w:rFonts w:ascii="Arial" w:eastAsia="Times New Roman" w:hAnsi="Arial" w:cs="Arial"/>
          <w:sz w:val="18"/>
          <w:szCs w:val="18"/>
          <w:lang w:eastAsia="zh-CN"/>
        </w:rPr>
        <w:t xml:space="preserve"> программе  </w:t>
      </w:r>
    </w:p>
    <w:p w:rsidR="00BC4879" w:rsidRPr="000477F5" w:rsidRDefault="00BC4879" w:rsidP="00BC4879">
      <w:pPr>
        <w:widowControl w:val="0"/>
        <w:autoSpaceDE w:val="0"/>
        <w:jc w:val="center"/>
        <w:rPr>
          <w:rFonts w:ascii="Arial" w:hAnsi="Arial" w:cs="Arial"/>
          <w:sz w:val="18"/>
          <w:szCs w:val="18"/>
          <w:lang w:eastAsia="zh-CN"/>
        </w:rPr>
      </w:pPr>
    </w:p>
    <w:p w:rsidR="00BC4879" w:rsidRPr="000477F5" w:rsidRDefault="00BC4879" w:rsidP="00BC4879">
      <w:pPr>
        <w:widowControl w:val="0"/>
        <w:autoSpaceDE w:val="0"/>
        <w:jc w:val="center"/>
        <w:rPr>
          <w:rFonts w:ascii="Arial" w:hAnsi="Arial" w:cs="Arial"/>
          <w:sz w:val="18"/>
          <w:szCs w:val="18"/>
          <w:lang w:eastAsia="zh-CN"/>
        </w:rPr>
      </w:pPr>
      <w:r w:rsidRPr="000477F5">
        <w:rPr>
          <w:rFonts w:ascii="Arial" w:hAnsi="Arial" w:cs="Arial"/>
          <w:sz w:val="18"/>
          <w:szCs w:val="18"/>
          <w:lang w:eastAsia="zh-CN"/>
        </w:rPr>
        <w:t xml:space="preserve">Расходы бюджета поселения на реализацию  программы </w:t>
      </w:r>
    </w:p>
    <w:tbl>
      <w:tblPr>
        <w:tblW w:w="15310" w:type="dxa"/>
        <w:tblInd w:w="-34" w:type="dxa"/>
        <w:tblLayout w:type="fixed"/>
        <w:tblLook w:val="0000"/>
      </w:tblPr>
      <w:tblGrid>
        <w:gridCol w:w="1622"/>
        <w:gridCol w:w="2083"/>
        <w:gridCol w:w="2391"/>
        <w:gridCol w:w="567"/>
        <w:gridCol w:w="567"/>
        <w:gridCol w:w="567"/>
        <w:gridCol w:w="457"/>
        <w:gridCol w:w="677"/>
        <w:gridCol w:w="709"/>
        <w:gridCol w:w="708"/>
        <w:gridCol w:w="709"/>
        <w:gridCol w:w="709"/>
        <w:gridCol w:w="709"/>
        <w:gridCol w:w="708"/>
        <w:gridCol w:w="709"/>
        <w:gridCol w:w="709"/>
        <w:gridCol w:w="709"/>
      </w:tblGrid>
      <w:tr w:rsidR="00BC4879" w:rsidRPr="000477F5" w:rsidTr="00CF0F39">
        <w:trPr>
          <w:trHeight w:val="500"/>
        </w:trPr>
        <w:tc>
          <w:tcPr>
            <w:tcW w:w="1622" w:type="dxa"/>
            <w:vMerge w:val="restart"/>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Статус</w:t>
            </w:r>
          </w:p>
        </w:tc>
        <w:tc>
          <w:tcPr>
            <w:tcW w:w="2083" w:type="dxa"/>
            <w:vMerge w:val="restart"/>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Наименование муниципальной программы, подпрограммы муниципальной программы, основного мероприятия</w:t>
            </w:r>
          </w:p>
        </w:tc>
        <w:tc>
          <w:tcPr>
            <w:tcW w:w="2391" w:type="dxa"/>
            <w:vMerge w:val="restart"/>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Ответственный  исполнитель,  участники</w:t>
            </w:r>
          </w:p>
        </w:tc>
        <w:tc>
          <w:tcPr>
            <w:tcW w:w="2158" w:type="dxa"/>
            <w:gridSpan w:val="4"/>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color w:val="000000"/>
                <w:sz w:val="18"/>
                <w:szCs w:val="18"/>
                <w:lang w:eastAsia="zh-CN"/>
              </w:rPr>
            </w:pPr>
            <w:r w:rsidRPr="000477F5">
              <w:rPr>
                <w:rFonts w:ascii="Arial" w:hAnsi="Arial" w:cs="Arial"/>
                <w:sz w:val="18"/>
                <w:szCs w:val="18"/>
                <w:lang w:eastAsia="zh-CN"/>
              </w:rPr>
              <w:t>Код бюджетной классификации</w:t>
            </w:r>
          </w:p>
        </w:tc>
        <w:tc>
          <w:tcPr>
            <w:tcW w:w="6347"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color w:val="000000"/>
                <w:sz w:val="18"/>
                <w:szCs w:val="18"/>
                <w:lang w:eastAsia="zh-CN"/>
              </w:rPr>
              <w:t>Расходы (тыс. руб.), годы</w:t>
            </w:r>
          </w:p>
        </w:tc>
        <w:tc>
          <w:tcPr>
            <w:tcW w:w="709" w:type="dxa"/>
            <w:tcBorders>
              <w:top w:val="single" w:sz="4" w:space="0" w:color="000000"/>
              <w:left w:val="single" w:sz="4" w:space="0" w:color="000000"/>
              <w:bottom w:val="single" w:sz="4" w:space="0" w:color="000000"/>
              <w:right w:val="single" w:sz="4" w:space="0" w:color="000000"/>
            </w:tcBorders>
          </w:tcPr>
          <w:p w:rsidR="00BC4879" w:rsidRPr="000477F5" w:rsidRDefault="00BC4879" w:rsidP="00CF0F39">
            <w:pPr>
              <w:snapToGrid w:val="0"/>
              <w:jc w:val="center"/>
              <w:rPr>
                <w:rFonts w:ascii="Arial" w:hAnsi="Arial" w:cs="Arial"/>
                <w:color w:val="000000"/>
                <w:sz w:val="18"/>
                <w:szCs w:val="18"/>
                <w:lang w:eastAsia="zh-CN"/>
              </w:rPr>
            </w:pPr>
          </w:p>
        </w:tc>
      </w:tr>
      <w:tr w:rsidR="00BC4879" w:rsidRPr="000477F5" w:rsidTr="00CF0F39">
        <w:trPr>
          <w:trHeight w:val="500"/>
        </w:trPr>
        <w:tc>
          <w:tcPr>
            <w:tcW w:w="1622" w:type="dxa"/>
            <w:vMerge/>
            <w:tcBorders>
              <w:top w:val="single" w:sz="4" w:space="0" w:color="000000"/>
              <w:left w:val="single" w:sz="4" w:space="0" w:color="000000"/>
              <w:bottom w:val="single" w:sz="4" w:space="0" w:color="000000"/>
            </w:tcBorders>
            <w:shd w:val="clear" w:color="auto" w:fill="auto"/>
            <w:vAlign w:val="center"/>
          </w:tcPr>
          <w:p w:rsidR="00BC4879" w:rsidRPr="000477F5" w:rsidRDefault="00BC4879" w:rsidP="00CF0F39">
            <w:pPr>
              <w:snapToGrid w:val="0"/>
              <w:rPr>
                <w:rFonts w:ascii="Arial" w:hAnsi="Arial" w:cs="Arial"/>
                <w:sz w:val="18"/>
                <w:szCs w:val="18"/>
                <w:lang w:eastAsia="zh-CN"/>
              </w:rPr>
            </w:pPr>
          </w:p>
        </w:tc>
        <w:tc>
          <w:tcPr>
            <w:tcW w:w="2083" w:type="dxa"/>
            <w:vMerge/>
            <w:tcBorders>
              <w:top w:val="single" w:sz="4" w:space="0" w:color="000000"/>
              <w:left w:val="single" w:sz="4" w:space="0" w:color="000000"/>
              <w:bottom w:val="single" w:sz="4" w:space="0" w:color="000000"/>
            </w:tcBorders>
            <w:shd w:val="clear" w:color="auto" w:fill="auto"/>
            <w:vAlign w:val="center"/>
          </w:tcPr>
          <w:p w:rsidR="00BC4879" w:rsidRPr="000477F5" w:rsidRDefault="00BC4879" w:rsidP="00CF0F39">
            <w:pPr>
              <w:snapToGrid w:val="0"/>
              <w:rPr>
                <w:rFonts w:ascii="Arial" w:hAnsi="Arial" w:cs="Arial"/>
                <w:sz w:val="18"/>
                <w:szCs w:val="18"/>
                <w:lang w:eastAsia="zh-CN"/>
              </w:rPr>
            </w:pPr>
          </w:p>
        </w:tc>
        <w:tc>
          <w:tcPr>
            <w:tcW w:w="2391" w:type="dxa"/>
            <w:vMerge/>
            <w:tcBorders>
              <w:top w:val="single" w:sz="4" w:space="0" w:color="000000"/>
              <w:left w:val="single" w:sz="4" w:space="0" w:color="000000"/>
              <w:bottom w:val="single" w:sz="4" w:space="0" w:color="000000"/>
            </w:tcBorders>
            <w:shd w:val="clear" w:color="auto" w:fill="auto"/>
            <w:vAlign w:val="center"/>
          </w:tcPr>
          <w:p w:rsidR="00BC4879" w:rsidRPr="000477F5" w:rsidRDefault="00BC4879" w:rsidP="00CF0F39">
            <w:pPr>
              <w:snapToGrid w:val="0"/>
              <w:rPr>
                <w:rFonts w:ascii="Arial" w:hAnsi="Arial" w:cs="Arial"/>
                <w:sz w:val="18"/>
                <w:szCs w:val="18"/>
                <w:lang w:eastAsia="zh-CN"/>
              </w:rPr>
            </w:pPr>
          </w:p>
        </w:tc>
        <w:tc>
          <w:tcPr>
            <w:tcW w:w="567"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ГРБС</w:t>
            </w:r>
          </w:p>
        </w:tc>
        <w:tc>
          <w:tcPr>
            <w:tcW w:w="567"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РзПр</w:t>
            </w:r>
          </w:p>
        </w:tc>
        <w:tc>
          <w:tcPr>
            <w:tcW w:w="567"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ЦСР</w:t>
            </w:r>
          </w:p>
        </w:tc>
        <w:tc>
          <w:tcPr>
            <w:tcW w:w="457"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ВР</w:t>
            </w:r>
          </w:p>
        </w:tc>
        <w:tc>
          <w:tcPr>
            <w:tcW w:w="677"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2016</w:t>
            </w:r>
          </w:p>
        </w:tc>
        <w:tc>
          <w:tcPr>
            <w:tcW w:w="709"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2017</w:t>
            </w:r>
          </w:p>
        </w:tc>
        <w:tc>
          <w:tcPr>
            <w:tcW w:w="708"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2018</w:t>
            </w:r>
          </w:p>
        </w:tc>
        <w:tc>
          <w:tcPr>
            <w:tcW w:w="709"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2019</w:t>
            </w:r>
          </w:p>
        </w:tc>
        <w:tc>
          <w:tcPr>
            <w:tcW w:w="709"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2020</w:t>
            </w:r>
          </w:p>
        </w:tc>
        <w:tc>
          <w:tcPr>
            <w:tcW w:w="709"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2021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2022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2023</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2024</w:t>
            </w:r>
          </w:p>
        </w:tc>
        <w:tc>
          <w:tcPr>
            <w:tcW w:w="709" w:type="dxa"/>
            <w:tcBorders>
              <w:top w:val="single" w:sz="4" w:space="0" w:color="000000"/>
              <w:left w:val="single" w:sz="4" w:space="0" w:color="auto"/>
              <w:bottom w:val="single" w:sz="4" w:space="0" w:color="000000"/>
              <w:right w:val="single" w:sz="4" w:space="0" w:color="000000"/>
            </w:tcBorders>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2025</w:t>
            </w:r>
          </w:p>
        </w:tc>
      </w:tr>
    </w:tbl>
    <w:p w:rsidR="00BC4879" w:rsidRPr="000477F5" w:rsidRDefault="00BC4879" w:rsidP="00BC4879">
      <w:pPr>
        <w:rPr>
          <w:rFonts w:ascii="Arial" w:hAnsi="Arial" w:cs="Arial"/>
          <w:sz w:val="18"/>
          <w:szCs w:val="18"/>
          <w:lang w:eastAsia="zh-CN"/>
        </w:rPr>
      </w:pPr>
    </w:p>
    <w:tbl>
      <w:tblPr>
        <w:tblW w:w="15310" w:type="dxa"/>
        <w:tblInd w:w="-34" w:type="dxa"/>
        <w:tblLayout w:type="fixed"/>
        <w:tblLook w:val="0000"/>
      </w:tblPr>
      <w:tblGrid>
        <w:gridCol w:w="1560"/>
        <w:gridCol w:w="2126"/>
        <w:gridCol w:w="2410"/>
        <w:gridCol w:w="567"/>
        <w:gridCol w:w="567"/>
        <w:gridCol w:w="567"/>
        <w:gridCol w:w="425"/>
        <w:gridCol w:w="709"/>
        <w:gridCol w:w="709"/>
        <w:gridCol w:w="708"/>
        <w:gridCol w:w="709"/>
        <w:gridCol w:w="709"/>
        <w:gridCol w:w="709"/>
        <w:gridCol w:w="708"/>
        <w:gridCol w:w="709"/>
        <w:gridCol w:w="709"/>
        <w:gridCol w:w="709"/>
      </w:tblGrid>
      <w:tr w:rsidR="00BC4879" w:rsidRPr="000477F5" w:rsidTr="00CF0F39">
        <w:trPr>
          <w:trHeight w:val="255"/>
          <w:tblHeader/>
        </w:trPr>
        <w:tc>
          <w:tcPr>
            <w:tcW w:w="1560"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1</w:t>
            </w:r>
          </w:p>
        </w:tc>
        <w:tc>
          <w:tcPr>
            <w:tcW w:w="2126"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w:t>
            </w:r>
          </w:p>
        </w:tc>
        <w:tc>
          <w:tcPr>
            <w:tcW w:w="2410"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3 </w:t>
            </w:r>
          </w:p>
        </w:tc>
        <w:tc>
          <w:tcPr>
            <w:tcW w:w="567"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4 </w:t>
            </w:r>
          </w:p>
        </w:tc>
        <w:tc>
          <w:tcPr>
            <w:tcW w:w="567"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5 </w:t>
            </w:r>
          </w:p>
        </w:tc>
        <w:tc>
          <w:tcPr>
            <w:tcW w:w="567"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6 </w:t>
            </w:r>
          </w:p>
        </w:tc>
        <w:tc>
          <w:tcPr>
            <w:tcW w:w="425"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7 </w:t>
            </w:r>
          </w:p>
        </w:tc>
        <w:tc>
          <w:tcPr>
            <w:tcW w:w="709"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8</w:t>
            </w:r>
          </w:p>
        </w:tc>
        <w:tc>
          <w:tcPr>
            <w:tcW w:w="709"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9</w:t>
            </w:r>
          </w:p>
        </w:tc>
        <w:tc>
          <w:tcPr>
            <w:tcW w:w="708"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10</w:t>
            </w:r>
          </w:p>
        </w:tc>
        <w:tc>
          <w:tcPr>
            <w:tcW w:w="709"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11</w:t>
            </w:r>
          </w:p>
        </w:tc>
        <w:tc>
          <w:tcPr>
            <w:tcW w:w="709"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12</w:t>
            </w:r>
          </w:p>
        </w:tc>
        <w:tc>
          <w:tcPr>
            <w:tcW w:w="709"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13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14</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15</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16</w:t>
            </w:r>
          </w:p>
        </w:tc>
        <w:tc>
          <w:tcPr>
            <w:tcW w:w="709" w:type="dxa"/>
            <w:tcBorders>
              <w:top w:val="single" w:sz="4" w:space="0" w:color="000000"/>
              <w:left w:val="single" w:sz="4" w:space="0" w:color="auto"/>
              <w:bottom w:val="single" w:sz="4" w:space="0" w:color="000000"/>
              <w:right w:val="single" w:sz="4" w:space="0" w:color="000000"/>
            </w:tcBorders>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17</w:t>
            </w:r>
          </w:p>
        </w:tc>
      </w:tr>
      <w:tr w:rsidR="00BC4879" w:rsidRPr="000477F5" w:rsidTr="00CF0F39">
        <w:trPr>
          <w:trHeight w:val="1840"/>
        </w:trPr>
        <w:tc>
          <w:tcPr>
            <w:tcW w:w="1560"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 xml:space="preserve">Основное мероприятие 1.1 </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 xml:space="preserve">Содержание автомобильных дорог общего пользования местного значения и искусственных сооружений на них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 xml:space="preserve">Администрация </w:t>
            </w:r>
          </w:p>
          <w:p w:rsidR="00BC4879" w:rsidRPr="000477F5" w:rsidRDefault="00BC4879" w:rsidP="00CF0F39">
            <w:pPr>
              <w:snapToGrid w:val="0"/>
              <w:jc w:val="center"/>
              <w:rPr>
                <w:rFonts w:ascii="Arial" w:hAnsi="Arial" w:cs="Arial"/>
                <w:sz w:val="18"/>
                <w:szCs w:val="18"/>
                <w:lang w:eastAsia="zh-CN"/>
              </w:rPr>
            </w:pPr>
            <w:r w:rsidRPr="000477F5">
              <w:rPr>
                <w:rFonts w:ascii="Arial" w:hAnsi="Arial" w:cs="Arial"/>
                <w:color w:val="000000"/>
                <w:sz w:val="18"/>
                <w:szCs w:val="18"/>
                <w:lang w:eastAsia="ru-RU"/>
              </w:rPr>
              <w:t>Зебляковского сельского</w:t>
            </w:r>
            <w:r w:rsidRPr="000477F5">
              <w:rPr>
                <w:rFonts w:ascii="Arial" w:hAnsi="Arial" w:cs="Arial"/>
                <w:sz w:val="18"/>
                <w:szCs w:val="18"/>
                <w:lang w:eastAsia="zh-CN"/>
              </w:rPr>
              <w:t xml:space="preserve">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right"/>
              <w:rPr>
                <w:rFonts w:ascii="Arial" w:hAnsi="Arial" w:cs="Arial"/>
                <w:sz w:val="18"/>
                <w:szCs w:val="18"/>
                <w:lang w:eastAsia="zh-CN"/>
              </w:rPr>
            </w:pPr>
            <w:r w:rsidRPr="000477F5">
              <w:rPr>
                <w:rFonts w:ascii="Arial" w:hAnsi="Arial" w:cs="Arial"/>
                <w:sz w:val="18"/>
                <w:szCs w:val="18"/>
                <w:lang w:eastAsia="zh-CN"/>
              </w:rPr>
              <w:t>910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269,4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320,6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Pr>
                <w:rFonts w:ascii="Arial" w:hAnsi="Arial" w:cs="Arial"/>
                <w:sz w:val="18"/>
                <w:szCs w:val="18"/>
                <w:lang w:eastAsia="zh-CN"/>
              </w:rPr>
              <w:t>382,568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320,6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320,6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320,6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320,6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320,6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320,6</w:t>
            </w:r>
          </w:p>
        </w:tc>
        <w:tc>
          <w:tcPr>
            <w:tcW w:w="709" w:type="dxa"/>
            <w:tcBorders>
              <w:top w:val="single" w:sz="4" w:space="0" w:color="auto"/>
              <w:left w:val="single" w:sz="4" w:space="0" w:color="auto"/>
              <w:bottom w:val="single" w:sz="4" w:space="0" w:color="auto"/>
              <w:right w:val="single" w:sz="4" w:space="0" w:color="auto"/>
            </w:tcBorders>
          </w:tcPr>
          <w:p w:rsidR="00BC4879" w:rsidRPr="000477F5" w:rsidRDefault="00BC4879" w:rsidP="00CF0F39">
            <w:pPr>
              <w:ind w:left="-391" w:firstLine="391"/>
              <w:jc w:val="center"/>
              <w:rPr>
                <w:rFonts w:ascii="Arial" w:hAnsi="Arial" w:cs="Arial"/>
                <w:sz w:val="18"/>
                <w:szCs w:val="18"/>
                <w:lang w:eastAsia="zh-CN"/>
              </w:rPr>
            </w:pPr>
            <w:r w:rsidRPr="000477F5">
              <w:rPr>
                <w:rFonts w:ascii="Arial" w:hAnsi="Arial" w:cs="Arial"/>
                <w:sz w:val="18"/>
                <w:szCs w:val="18"/>
                <w:lang w:eastAsia="zh-CN"/>
              </w:rPr>
              <w:t>320,6</w:t>
            </w:r>
          </w:p>
        </w:tc>
      </w:tr>
      <w:tr w:rsidR="00BC4879" w:rsidRPr="000477F5" w:rsidTr="00CF0F39">
        <w:trPr>
          <w:trHeight w:val="2070"/>
        </w:trPr>
        <w:tc>
          <w:tcPr>
            <w:tcW w:w="1560"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Основное мероприятие 1.2</w:t>
            </w:r>
          </w:p>
        </w:tc>
        <w:tc>
          <w:tcPr>
            <w:tcW w:w="2126"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Ремонт автомобильных дорог общего пользования местного значения и искусственных сооружений на них</w:t>
            </w:r>
          </w:p>
        </w:tc>
        <w:tc>
          <w:tcPr>
            <w:tcW w:w="2410" w:type="dxa"/>
            <w:tcBorders>
              <w:top w:val="single" w:sz="4" w:space="0" w:color="auto"/>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Администрация</w:t>
            </w:r>
          </w:p>
          <w:p w:rsidR="00BC4879" w:rsidRPr="000477F5" w:rsidRDefault="00BC4879" w:rsidP="00CF0F39">
            <w:pPr>
              <w:snapToGrid w:val="0"/>
              <w:jc w:val="center"/>
              <w:rPr>
                <w:rFonts w:ascii="Arial" w:hAnsi="Arial" w:cs="Arial"/>
                <w:sz w:val="18"/>
                <w:szCs w:val="18"/>
                <w:lang w:eastAsia="zh-CN"/>
              </w:rPr>
            </w:pPr>
            <w:r w:rsidRPr="000477F5">
              <w:rPr>
                <w:rFonts w:ascii="Arial" w:hAnsi="Arial" w:cs="Arial"/>
                <w:color w:val="000000"/>
                <w:sz w:val="18"/>
                <w:szCs w:val="18"/>
                <w:lang w:eastAsia="ru-RU"/>
              </w:rPr>
              <w:t>Зебляковского сельского</w:t>
            </w:r>
            <w:r w:rsidRPr="000477F5">
              <w:rPr>
                <w:rFonts w:ascii="Arial" w:hAnsi="Arial" w:cs="Arial"/>
                <w:sz w:val="18"/>
                <w:szCs w:val="18"/>
                <w:lang w:eastAsia="zh-CN"/>
              </w:rPr>
              <w:t xml:space="preserve"> поселения</w:t>
            </w:r>
          </w:p>
        </w:tc>
        <w:tc>
          <w:tcPr>
            <w:tcW w:w="567" w:type="dxa"/>
            <w:tcBorders>
              <w:top w:val="single" w:sz="4" w:space="0" w:color="auto"/>
              <w:left w:val="single" w:sz="4" w:space="0" w:color="000000"/>
            </w:tcBorders>
            <w:shd w:val="clear" w:color="auto" w:fill="auto"/>
          </w:tcPr>
          <w:p w:rsidR="00BC4879" w:rsidRPr="000477F5" w:rsidRDefault="00BC4879" w:rsidP="00CF0F39">
            <w:pPr>
              <w:snapToGrid w:val="0"/>
              <w:jc w:val="right"/>
              <w:rPr>
                <w:rFonts w:ascii="Arial" w:hAnsi="Arial" w:cs="Arial"/>
                <w:sz w:val="18"/>
                <w:szCs w:val="18"/>
                <w:lang w:eastAsia="zh-CN"/>
              </w:rPr>
            </w:pPr>
            <w:r w:rsidRPr="000477F5">
              <w:rPr>
                <w:rFonts w:ascii="Arial" w:hAnsi="Arial" w:cs="Arial"/>
                <w:sz w:val="18"/>
                <w:szCs w:val="18"/>
                <w:lang w:eastAsia="zh-CN"/>
              </w:rPr>
              <w:t>910</w:t>
            </w:r>
          </w:p>
        </w:tc>
        <w:tc>
          <w:tcPr>
            <w:tcW w:w="567" w:type="dxa"/>
            <w:tcBorders>
              <w:top w:val="single" w:sz="4" w:space="0" w:color="auto"/>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567" w:type="dxa"/>
            <w:tcBorders>
              <w:top w:val="single" w:sz="4" w:space="0" w:color="auto"/>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425" w:type="dxa"/>
            <w:tcBorders>
              <w:top w:val="single" w:sz="4" w:space="0" w:color="auto"/>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709" w:type="dxa"/>
            <w:tcBorders>
              <w:top w:val="single" w:sz="4" w:space="0" w:color="auto"/>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3552,4</w:t>
            </w:r>
          </w:p>
        </w:tc>
        <w:tc>
          <w:tcPr>
            <w:tcW w:w="709" w:type="dxa"/>
            <w:tcBorders>
              <w:top w:val="single" w:sz="4" w:space="0" w:color="auto"/>
              <w:left w:val="single" w:sz="4" w:space="0" w:color="000000"/>
            </w:tcBorders>
            <w:shd w:val="clear" w:color="auto" w:fill="auto"/>
          </w:tcPr>
          <w:p w:rsidR="00BC4879" w:rsidRPr="000477F5" w:rsidRDefault="00BC4879" w:rsidP="00CF0F39">
            <w:pPr>
              <w:rPr>
                <w:rFonts w:ascii="Arial" w:hAnsi="Arial" w:cs="Arial"/>
                <w:sz w:val="18"/>
                <w:szCs w:val="18"/>
                <w:lang w:eastAsia="zh-CN"/>
              </w:rPr>
            </w:pPr>
            <w:r>
              <w:rPr>
                <w:rFonts w:ascii="Arial" w:hAnsi="Arial" w:cs="Arial"/>
                <w:sz w:val="18"/>
                <w:szCs w:val="18"/>
                <w:lang w:eastAsia="zh-CN"/>
              </w:rPr>
              <w:t>24</w:t>
            </w:r>
            <w:r w:rsidRPr="000477F5">
              <w:rPr>
                <w:rFonts w:ascii="Arial" w:hAnsi="Arial" w:cs="Arial"/>
                <w:sz w:val="18"/>
                <w:szCs w:val="18"/>
                <w:lang w:eastAsia="zh-CN"/>
              </w:rPr>
              <w:t>34,4</w:t>
            </w:r>
          </w:p>
        </w:tc>
        <w:tc>
          <w:tcPr>
            <w:tcW w:w="708" w:type="dxa"/>
            <w:tcBorders>
              <w:top w:val="single" w:sz="4" w:space="0" w:color="auto"/>
              <w:left w:val="single" w:sz="4" w:space="0" w:color="000000"/>
            </w:tcBorders>
            <w:shd w:val="clear" w:color="auto" w:fill="auto"/>
          </w:tcPr>
          <w:p w:rsidR="00BC4879" w:rsidRPr="000477F5" w:rsidRDefault="00BC4879" w:rsidP="00CF0F39">
            <w:pPr>
              <w:rPr>
                <w:rFonts w:ascii="Arial" w:hAnsi="Arial" w:cs="Arial"/>
                <w:sz w:val="18"/>
                <w:szCs w:val="18"/>
                <w:lang w:eastAsia="zh-CN"/>
              </w:rPr>
            </w:pPr>
            <w:r>
              <w:rPr>
                <w:rFonts w:ascii="Arial" w:hAnsi="Arial" w:cs="Arial"/>
                <w:sz w:val="18"/>
                <w:szCs w:val="18"/>
                <w:lang w:eastAsia="zh-CN"/>
              </w:rPr>
              <w:t>1450,247</w:t>
            </w:r>
          </w:p>
        </w:tc>
        <w:tc>
          <w:tcPr>
            <w:tcW w:w="709" w:type="dxa"/>
            <w:tcBorders>
              <w:top w:val="single" w:sz="4" w:space="0" w:color="auto"/>
              <w:left w:val="single" w:sz="4" w:space="0" w:color="000000"/>
            </w:tcBorders>
            <w:shd w:val="clear" w:color="auto" w:fill="auto"/>
          </w:tcPr>
          <w:p w:rsidR="00BC4879" w:rsidRPr="000477F5" w:rsidRDefault="00BC4879" w:rsidP="00CF0F39">
            <w:pPr>
              <w:rPr>
                <w:rFonts w:ascii="Arial" w:hAnsi="Arial" w:cs="Arial"/>
                <w:sz w:val="18"/>
                <w:szCs w:val="18"/>
                <w:lang w:eastAsia="zh-CN"/>
              </w:rPr>
            </w:pPr>
            <w:r w:rsidRPr="000477F5">
              <w:rPr>
                <w:rFonts w:ascii="Arial" w:hAnsi="Arial" w:cs="Arial"/>
                <w:sz w:val="18"/>
                <w:szCs w:val="18"/>
                <w:lang w:eastAsia="zh-CN"/>
              </w:rPr>
              <w:t>234,4</w:t>
            </w:r>
          </w:p>
        </w:tc>
        <w:tc>
          <w:tcPr>
            <w:tcW w:w="709" w:type="dxa"/>
            <w:tcBorders>
              <w:top w:val="single" w:sz="4" w:space="0" w:color="auto"/>
              <w:left w:val="single" w:sz="4" w:space="0" w:color="000000"/>
            </w:tcBorders>
            <w:shd w:val="clear" w:color="auto" w:fill="auto"/>
          </w:tcPr>
          <w:p w:rsidR="00BC4879" w:rsidRPr="000477F5" w:rsidRDefault="00BC4879" w:rsidP="00CF0F39">
            <w:pPr>
              <w:rPr>
                <w:rFonts w:ascii="Arial" w:hAnsi="Arial" w:cs="Arial"/>
                <w:sz w:val="18"/>
                <w:szCs w:val="18"/>
                <w:lang w:eastAsia="zh-CN"/>
              </w:rPr>
            </w:pPr>
            <w:r w:rsidRPr="000477F5">
              <w:rPr>
                <w:rFonts w:ascii="Arial" w:hAnsi="Arial" w:cs="Arial"/>
                <w:sz w:val="18"/>
                <w:szCs w:val="18"/>
                <w:lang w:eastAsia="zh-CN"/>
              </w:rPr>
              <w:t>234,4</w:t>
            </w:r>
          </w:p>
        </w:tc>
        <w:tc>
          <w:tcPr>
            <w:tcW w:w="709" w:type="dxa"/>
            <w:tcBorders>
              <w:top w:val="single" w:sz="4" w:space="0" w:color="auto"/>
              <w:left w:val="single" w:sz="4" w:space="0" w:color="000000"/>
            </w:tcBorders>
            <w:shd w:val="clear" w:color="auto" w:fill="auto"/>
          </w:tcPr>
          <w:p w:rsidR="00BC4879" w:rsidRPr="000477F5" w:rsidRDefault="00BC4879" w:rsidP="00CF0F39">
            <w:pPr>
              <w:rPr>
                <w:rFonts w:ascii="Arial" w:hAnsi="Arial" w:cs="Arial"/>
                <w:sz w:val="18"/>
                <w:szCs w:val="18"/>
                <w:lang w:eastAsia="zh-CN"/>
              </w:rPr>
            </w:pPr>
            <w:r w:rsidRPr="000477F5">
              <w:rPr>
                <w:rFonts w:ascii="Arial" w:hAnsi="Arial" w:cs="Arial"/>
                <w:sz w:val="18"/>
                <w:szCs w:val="18"/>
                <w:lang w:eastAsia="zh-CN"/>
              </w:rPr>
              <w:t>234,4</w:t>
            </w:r>
          </w:p>
        </w:tc>
        <w:tc>
          <w:tcPr>
            <w:tcW w:w="708" w:type="dxa"/>
            <w:tcBorders>
              <w:top w:val="single" w:sz="4" w:space="0" w:color="auto"/>
              <w:left w:val="single" w:sz="4" w:space="0" w:color="000000"/>
              <w:right w:val="single" w:sz="4" w:space="0" w:color="auto"/>
            </w:tcBorders>
            <w:shd w:val="clear" w:color="auto" w:fill="auto"/>
          </w:tcPr>
          <w:p w:rsidR="00BC4879" w:rsidRPr="000477F5" w:rsidRDefault="00BC4879" w:rsidP="00CF0F39">
            <w:pPr>
              <w:rPr>
                <w:rFonts w:ascii="Arial" w:hAnsi="Arial" w:cs="Arial"/>
                <w:sz w:val="18"/>
                <w:szCs w:val="18"/>
                <w:lang w:eastAsia="zh-CN"/>
              </w:rPr>
            </w:pPr>
            <w:r w:rsidRPr="000477F5">
              <w:rPr>
                <w:rFonts w:ascii="Arial" w:hAnsi="Arial" w:cs="Arial"/>
                <w:sz w:val="18"/>
                <w:szCs w:val="18"/>
                <w:lang w:eastAsia="zh-CN"/>
              </w:rPr>
              <w:t>234,4</w:t>
            </w:r>
          </w:p>
        </w:tc>
        <w:tc>
          <w:tcPr>
            <w:tcW w:w="709" w:type="dxa"/>
            <w:tcBorders>
              <w:top w:val="single" w:sz="4" w:space="0" w:color="auto"/>
              <w:left w:val="single" w:sz="4" w:space="0" w:color="auto"/>
              <w:right w:val="single" w:sz="4" w:space="0" w:color="auto"/>
            </w:tcBorders>
            <w:shd w:val="clear" w:color="auto" w:fill="auto"/>
          </w:tcPr>
          <w:p w:rsidR="00BC4879" w:rsidRPr="000477F5" w:rsidRDefault="00BC4879" w:rsidP="00CF0F39">
            <w:pPr>
              <w:rPr>
                <w:rFonts w:ascii="Arial" w:hAnsi="Arial" w:cs="Arial"/>
                <w:sz w:val="18"/>
                <w:szCs w:val="18"/>
                <w:lang w:eastAsia="zh-CN"/>
              </w:rPr>
            </w:pPr>
            <w:r w:rsidRPr="000477F5">
              <w:rPr>
                <w:rFonts w:ascii="Arial" w:hAnsi="Arial" w:cs="Arial"/>
                <w:sz w:val="18"/>
                <w:szCs w:val="18"/>
                <w:lang w:eastAsia="zh-CN"/>
              </w:rPr>
              <w:t>234,4</w:t>
            </w:r>
          </w:p>
        </w:tc>
        <w:tc>
          <w:tcPr>
            <w:tcW w:w="709" w:type="dxa"/>
            <w:tcBorders>
              <w:top w:val="single" w:sz="4" w:space="0" w:color="auto"/>
              <w:left w:val="single" w:sz="4" w:space="0" w:color="auto"/>
              <w:right w:val="single" w:sz="4" w:space="0" w:color="000000"/>
            </w:tcBorders>
            <w:shd w:val="clear" w:color="auto" w:fill="auto"/>
          </w:tcPr>
          <w:p w:rsidR="00BC4879" w:rsidRPr="000477F5" w:rsidRDefault="00BC4879" w:rsidP="00CF0F39">
            <w:pPr>
              <w:rPr>
                <w:rFonts w:ascii="Arial" w:hAnsi="Arial" w:cs="Arial"/>
                <w:sz w:val="18"/>
                <w:szCs w:val="18"/>
                <w:lang w:eastAsia="zh-CN"/>
              </w:rPr>
            </w:pPr>
            <w:r w:rsidRPr="000477F5">
              <w:rPr>
                <w:rFonts w:ascii="Arial" w:hAnsi="Arial" w:cs="Arial"/>
                <w:sz w:val="18"/>
                <w:szCs w:val="18"/>
                <w:lang w:eastAsia="zh-CN"/>
              </w:rPr>
              <w:t>234,4</w:t>
            </w:r>
          </w:p>
        </w:tc>
        <w:tc>
          <w:tcPr>
            <w:tcW w:w="709" w:type="dxa"/>
            <w:tcBorders>
              <w:top w:val="single" w:sz="4" w:space="0" w:color="auto"/>
              <w:left w:val="single" w:sz="4" w:space="0" w:color="auto"/>
              <w:right w:val="single" w:sz="4" w:space="0" w:color="000000"/>
            </w:tcBorders>
          </w:tcPr>
          <w:p w:rsidR="00BC4879" w:rsidRPr="000477F5" w:rsidRDefault="00BC4879" w:rsidP="00CF0F39">
            <w:pPr>
              <w:rPr>
                <w:rFonts w:ascii="Arial" w:hAnsi="Arial" w:cs="Arial"/>
                <w:sz w:val="18"/>
                <w:szCs w:val="18"/>
                <w:lang w:eastAsia="zh-CN"/>
              </w:rPr>
            </w:pPr>
            <w:r w:rsidRPr="000477F5">
              <w:rPr>
                <w:rFonts w:ascii="Arial" w:hAnsi="Arial" w:cs="Arial"/>
                <w:sz w:val="18"/>
                <w:szCs w:val="18"/>
                <w:lang w:eastAsia="zh-CN"/>
              </w:rPr>
              <w:t>234,4</w:t>
            </w:r>
          </w:p>
        </w:tc>
      </w:tr>
      <w:tr w:rsidR="00BC4879" w:rsidRPr="000477F5" w:rsidTr="00CF0F39">
        <w:trPr>
          <w:trHeight w:val="2070"/>
        </w:trPr>
        <w:tc>
          <w:tcPr>
            <w:tcW w:w="1560" w:type="dxa"/>
            <w:tcBorders>
              <w:top w:val="single" w:sz="4" w:space="0" w:color="000000"/>
              <w:left w:val="single" w:sz="4" w:space="0" w:color="000000"/>
              <w:bottom w:val="single" w:sz="4" w:space="0" w:color="000000"/>
            </w:tcBorders>
            <w:shd w:val="clear" w:color="auto" w:fill="auto"/>
          </w:tcPr>
          <w:p w:rsidR="00BC4879" w:rsidRPr="005B623C" w:rsidRDefault="00BC4879" w:rsidP="00CF0F39">
            <w:pPr>
              <w:snapToGrid w:val="0"/>
              <w:jc w:val="center"/>
              <w:rPr>
                <w:rFonts w:ascii="Arial" w:hAnsi="Arial" w:cs="Arial"/>
                <w:color w:val="FF0000"/>
                <w:sz w:val="18"/>
                <w:szCs w:val="18"/>
                <w:lang w:eastAsia="zh-CN"/>
              </w:rPr>
            </w:pPr>
          </w:p>
          <w:p w:rsidR="00BC4879" w:rsidRPr="005B623C" w:rsidRDefault="00BC4879" w:rsidP="00CF0F39">
            <w:pPr>
              <w:jc w:val="center"/>
              <w:rPr>
                <w:rFonts w:ascii="Arial" w:hAnsi="Arial" w:cs="Arial"/>
                <w:color w:val="FF0000"/>
                <w:sz w:val="18"/>
                <w:szCs w:val="18"/>
                <w:lang w:eastAsia="zh-CN"/>
              </w:rPr>
            </w:pPr>
            <w:r w:rsidRPr="005B623C">
              <w:rPr>
                <w:rFonts w:ascii="Arial" w:hAnsi="Arial" w:cs="Arial"/>
                <w:color w:val="FF0000"/>
                <w:sz w:val="18"/>
                <w:szCs w:val="18"/>
                <w:lang w:eastAsia="zh-CN"/>
              </w:rPr>
              <w:t>Основное мероприятие 1.2</w:t>
            </w:r>
          </w:p>
        </w:tc>
        <w:tc>
          <w:tcPr>
            <w:tcW w:w="2126" w:type="dxa"/>
            <w:tcBorders>
              <w:top w:val="single" w:sz="4" w:space="0" w:color="000000"/>
              <w:left w:val="single" w:sz="4" w:space="0" w:color="000000"/>
              <w:bottom w:val="single" w:sz="4" w:space="0" w:color="000000"/>
            </w:tcBorders>
            <w:shd w:val="clear" w:color="auto" w:fill="auto"/>
          </w:tcPr>
          <w:p w:rsidR="00BC4879" w:rsidRPr="005B623C" w:rsidRDefault="00BC4879" w:rsidP="00CF0F39">
            <w:pPr>
              <w:snapToGrid w:val="0"/>
              <w:jc w:val="center"/>
              <w:rPr>
                <w:rFonts w:ascii="Arial" w:hAnsi="Arial" w:cs="Arial"/>
                <w:color w:val="FF0000"/>
                <w:sz w:val="18"/>
                <w:szCs w:val="18"/>
                <w:lang w:eastAsia="zh-CN"/>
              </w:rPr>
            </w:pPr>
            <w:r w:rsidRPr="005B623C">
              <w:rPr>
                <w:rFonts w:ascii="Arial" w:hAnsi="Arial" w:cs="Arial"/>
                <w:color w:val="FF0000"/>
                <w:sz w:val="18"/>
                <w:szCs w:val="18"/>
                <w:lang w:eastAsia="ru-RU"/>
              </w:rPr>
              <w:t xml:space="preserve">Реконструкция подъезда к МОУ Зебляковская средняя общеобразовательная школа Шарьинского муниципального района Костромской </w:t>
            </w:r>
            <w:r w:rsidRPr="005B623C">
              <w:rPr>
                <w:rFonts w:ascii="Arial" w:hAnsi="Arial" w:cs="Arial"/>
                <w:color w:val="FF0000"/>
                <w:sz w:val="18"/>
                <w:szCs w:val="18"/>
                <w:lang w:eastAsia="ru-RU"/>
              </w:rPr>
              <w:lastRenderedPageBreak/>
              <w:t>области</w:t>
            </w:r>
          </w:p>
        </w:tc>
        <w:tc>
          <w:tcPr>
            <w:tcW w:w="2410" w:type="dxa"/>
            <w:tcBorders>
              <w:top w:val="single" w:sz="4" w:space="0" w:color="auto"/>
              <w:left w:val="single" w:sz="4" w:space="0" w:color="000000"/>
            </w:tcBorders>
            <w:shd w:val="clear" w:color="auto" w:fill="auto"/>
          </w:tcPr>
          <w:p w:rsidR="00BC4879" w:rsidRPr="005B623C" w:rsidRDefault="00BC4879" w:rsidP="00CF0F39">
            <w:pPr>
              <w:snapToGrid w:val="0"/>
              <w:jc w:val="center"/>
              <w:rPr>
                <w:rFonts w:ascii="Arial" w:hAnsi="Arial" w:cs="Arial"/>
                <w:color w:val="FF0000"/>
                <w:sz w:val="18"/>
                <w:szCs w:val="18"/>
                <w:lang w:eastAsia="zh-CN"/>
              </w:rPr>
            </w:pPr>
            <w:r w:rsidRPr="005B623C">
              <w:rPr>
                <w:rFonts w:ascii="Arial" w:hAnsi="Arial" w:cs="Arial"/>
                <w:color w:val="FF0000"/>
                <w:sz w:val="18"/>
                <w:szCs w:val="18"/>
                <w:lang w:eastAsia="zh-CN"/>
              </w:rPr>
              <w:lastRenderedPageBreak/>
              <w:t>Администрация</w:t>
            </w:r>
          </w:p>
          <w:p w:rsidR="00BC4879" w:rsidRPr="005B623C" w:rsidRDefault="00BC4879" w:rsidP="00CF0F39">
            <w:pPr>
              <w:snapToGrid w:val="0"/>
              <w:jc w:val="center"/>
              <w:rPr>
                <w:rFonts w:ascii="Arial" w:hAnsi="Arial" w:cs="Arial"/>
                <w:color w:val="FF0000"/>
                <w:sz w:val="18"/>
                <w:szCs w:val="18"/>
                <w:lang w:eastAsia="zh-CN"/>
              </w:rPr>
            </w:pPr>
            <w:r w:rsidRPr="005B623C">
              <w:rPr>
                <w:rFonts w:ascii="Arial" w:hAnsi="Arial" w:cs="Arial"/>
                <w:color w:val="FF0000"/>
                <w:sz w:val="18"/>
                <w:szCs w:val="18"/>
                <w:lang w:eastAsia="ru-RU"/>
              </w:rPr>
              <w:t>Зебляковского сельского</w:t>
            </w:r>
            <w:r w:rsidRPr="005B623C">
              <w:rPr>
                <w:rFonts w:ascii="Arial" w:hAnsi="Arial" w:cs="Arial"/>
                <w:color w:val="FF0000"/>
                <w:sz w:val="18"/>
                <w:szCs w:val="18"/>
                <w:lang w:eastAsia="zh-CN"/>
              </w:rPr>
              <w:t xml:space="preserve"> поселения</w:t>
            </w:r>
          </w:p>
        </w:tc>
        <w:tc>
          <w:tcPr>
            <w:tcW w:w="567" w:type="dxa"/>
            <w:tcBorders>
              <w:top w:val="single" w:sz="4" w:space="0" w:color="auto"/>
              <w:left w:val="single" w:sz="4" w:space="0" w:color="000000"/>
            </w:tcBorders>
            <w:shd w:val="clear" w:color="auto" w:fill="auto"/>
          </w:tcPr>
          <w:p w:rsidR="00BC4879" w:rsidRPr="005B623C" w:rsidRDefault="00BC4879" w:rsidP="00CF0F39">
            <w:pPr>
              <w:snapToGrid w:val="0"/>
              <w:jc w:val="right"/>
              <w:rPr>
                <w:rFonts w:ascii="Arial" w:hAnsi="Arial" w:cs="Arial"/>
                <w:color w:val="FF0000"/>
                <w:sz w:val="18"/>
                <w:szCs w:val="18"/>
                <w:lang w:eastAsia="zh-CN"/>
              </w:rPr>
            </w:pPr>
            <w:r w:rsidRPr="005B623C">
              <w:rPr>
                <w:rFonts w:ascii="Arial" w:hAnsi="Arial" w:cs="Arial"/>
                <w:color w:val="FF0000"/>
                <w:sz w:val="18"/>
                <w:szCs w:val="18"/>
                <w:lang w:eastAsia="zh-CN"/>
              </w:rPr>
              <w:t>910</w:t>
            </w:r>
          </w:p>
        </w:tc>
        <w:tc>
          <w:tcPr>
            <w:tcW w:w="567" w:type="dxa"/>
            <w:tcBorders>
              <w:top w:val="single" w:sz="4" w:space="0" w:color="auto"/>
              <w:left w:val="single" w:sz="4" w:space="0" w:color="000000"/>
            </w:tcBorders>
            <w:shd w:val="clear" w:color="auto" w:fill="auto"/>
          </w:tcPr>
          <w:p w:rsidR="00BC4879" w:rsidRPr="005B623C" w:rsidRDefault="00BC4879" w:rsidP="00CF0F39">
            <w:pPr>
              <w:snapToGrid w:val="0"/>
              <w:rPr>
                <w:rFonts w:ascii="Arial" w:hAnsi="Arial" w:cs="Arial"/>
                <w:color w:val="FF0000"/>
                <w:sz w:val="18"/>
                <w:szCs w:val="18"/>
                <w:lang w:eastAsia="zh-CN"/>
              </w:rPr>
            </w:pPr>
            <w:r w:rsidRPr="005B623C">
              <w:rPr>
                <w:rFonts w:ascii="Arial" w:hAnsi="Arial" w:cs="Arial"/>
                <w:color w:val="FF0000"/>
                <w:sz w:val="18"/>
                <w:szCs w:val="18"/>
                <w:lang w:eastAsia="zh-CN"/>
              </w:rPr>
              <w:t>х</w:t>
            </w:r>
          </w:p>
        </w:tc>
        <w:tc>
          <w:tcPr>
            <w:tcW w:w="567" w:type="dxa"/>
            <w:tcBorders>
              <w:top w:val="single" w:sz="4" w:space="0" w:color="auto"/>
              <w:left w:val="single" w:sz="4" w:space="0" w:color="000000"/>
            </w:tcBorders>
            <w:shd w:val="clear" w:color="auto" w:fill="auto"/>
          </w:tcPr>
          <w:p w:rsidR="00BC4879" w:rsidRPr="005B623C" w:rsidRDefault="00BC4879" w:rsidP="00CF0F39">
            <w:pPr>
              <w:snapToGrid w:val="0"/>
              <w:jc w:val="center"/>
              <w:rPr>
                <w:rFonts w:ascii="Arial" w:hAnsi="Arial" w:cs="Arial"/>
                <w:color w:val="FF0000"/>
                <w:sz w:val="18"/>
                <w:szCs w:val="18"/>
                <w:lang w:eastAsia="zh-CN"/>
              </w:rPr>
            </w:pPr>
            <w:r w:rsidRPr="005B623C">
              <w:rPr>
                <w:rFonts w:ascii="Arial" w:hAnsi="Arial" w:cs="Arial"/>
                <w:color w:val="FF0000"/>
                <w:sz w:val="18"/>
                <w:szCs w:val="18"/>
                <w:lang w:eastAsia="zh-CN"/>
              </w:rPr>
              <w:t>х</w:t>
            </w:r>
          </w:p>
        </w:tc>
        <w:tc>
          <w:tcPr>
            <w:tcW w:w="425" w:type="dxa"/>
            <w:tcBorders>
              <w:top w:val="single" w:sz="4" w:space="0" w:color="auto"/>
              <w:left w:val="single" w:sz="4" w:space="0" w:color="000000"/>
            </w:tcBorders>
            <w:shd w:val="clear" w:color="auto" w:fill="auto"/>
          </w:tcPr>
          <w:p w:rsidR="00BC4879" w:rsidRPr="005B623C" w:rsidRDefault="00BC4879" w:rsidP="00CF0F39">
            <w:pPr>
              <w:snapToGrid w:val="0"/>
              <w:jc w:val="center"/>
              <w:rPr>
                <w:rFonts w:ascii="Arial" w:hAnsi="Arial" w:cs="Arial"/>
                <w:color w:val="FF0000"/>
                <w:sz w:val="18"/>
                <w:szCs w:val="18"/>
                <w:lang w:eastAsia="zh-CN"/>
              </w:rPr>
            </w:pPr>
            <w:r w:rsidRPr="005B623C">
              <w:rPr>
                <w:rFonts w:ascii="Arial" w:hAnsi="Arial" w:cs="Arial"/>
                <w:color w:val="FF0000"/>
                <w:sz w:val="18"/>
                <w:szCs w:val="18"/>
                <w:lang w:eastAsia="zh-CN"/>
              </w:rPr>
              <w:t>х</w:t>
            </w:r>
          </w:p>
        </w:tc>
        <w:tc>
          <w:tcPr>
            <w:tcW w:w="709" w:type="dxa"/>
            <w:tcBorders>
              <w:top w:val="single" w:sz="4" w:space="0" w:color="auto"/>
              <w:left w:val="single" w:sz="4" w:space="0" w:color="000000"/>
            </w:tcBorders>
            <w:shd w:val="clear" w:color="auto" w:fill="auto"/>
          </w:tcPr>
          <w:p w:rsidR="00BC4879" w:rsidRPr="005B623C" w:rsidRDefault="00BC4879" w:rsidP="00CF0F39">
            <w:pPr>
              <w:snapToGrid w:val="0"/>
              <w:jc w:val="center"/>
              <w:rPr>
                <w:rFonts w:ascii="Arial" w:hAnsi="Arial" w:cs="Arial"/>
                <w:color w:val="FF0000"/>
                <w:sz w:val="18"/>
                <w:szCs w:val="18"/>
                <w:lang w:eastAsia="zh-CN"/>
              </w:rPr>
            </w:pPr>
            <w:r w:rsidRPr="005B623C">
              <w:rPr>
                <w:rFonts w:ascii="Arial" w:hAnsi="Arial" w:cs="Arial"/>
                <w:color w:val="FF0000"/>
                <w:sz w:val="18"/>
                <w:szCs w:val="18"/>
                <w:lang w:eastAsia="zh-CN"/>
              </w:rPr>
              <w:t>0</w:t>
            </w:r>
          </w:p>
        </w:tc>
        <w:tc>
          <w:tcPr>
            <w:tcW w:w="709" w:type="dxa"/>
            <w:tcBorders>
              <w:top w:val="single" w:sz="4" w:space="0" w:color="auto"/>
              <w:left w:val="single" w:sz="4" w:space="0" w:color="000000"/>
            </w:tcBorders>
            <w:shd w:val="clear" w:color="auto" w:fill="auto"/>
          </w:tcPr>
          <w:p w:rsidR="00BC4879" w:rsidRPr="005B623C" w:rsidRDefault="00BC4879" w:rsidP="00CF0F39">
            <w:pPr>
              <w:jc w:val="center"/>
              <w:rPr>
                <w:rFonts w:ascii="Arial" w:hAnsi="Arial" w:cs="Arial"/>
                <w:color w:val="FF0000"/>
                <w:sz w:val="18"/>
                <w:szCs w:val="18"/>
                <w:lang w:eastAsia="zh-CN"/>
              </w:rPr>
            </w:pPr>
            <w:r w:rsidRPr="005B623C">
              <w:rPr>
                <w:rFonts w:ascii="Arial" w:hAnsi="Arial" w:cs="Arial"/>
                <w:color w:val="FF0000"/>
                <w:sz w:val="18"/>
                <w:szCs w:val="18"/>
                <w:lang w:eastAsia="zh-CN"/>
              </w:rPr>
              <w:t>0</w:t>
            </w:r>
          </w:p>
        </w:tc>
        <w:tc>
          <w:tcPr>
            <w:tcW w:w="708" w:type="dxa"/>
            <w:tcBorders>
              <w:top w:val="single" w:sz="4" w:space="0" w:color="auto"/>
              <w:left w:val="single" w:sz="4" w:space="0" w:color="000000"/>
            </w:tcBorders>
            <w:shd w:val="clear" w:color="auto" w:fill="auto"/>
          </w:tcPr>
          <w:p w:rsidR="00BC4879" w:rsidRPr="005B623C" w:rsidRDefault="00BC4879" w:rsidP="00CF0F39">
            <w:pPr>
              <w:jc w:val="center"/>
              <w:rPr>
                <w:rFonts w:ascii="Arial" w:hAnsi="Arial" w:cs="Arial"/>
                <w:color w:val="FF0000"/>
                <w:sz w:val="18"/>
                <w:szCs w:val="18"/>
                <w:lang w:eastAsia="zh-CN"/>
              </w:rPr>
            </w:pPr>
            <w:r w:rsidRPr="005B623C">
              <w:rPr>
                <w:rFonts w:ascii="Arial" w:hAnsi="Arial" w:cs="Arial"/>
                <w:color w:val="FF0000"/>
                <w:sz w:val="18"/>
                <w:szCs w:val="18"/>
                <w:lang w:eastAsia="zh-CN"/>
              </w:rPr>
              <w:t>0</w:t>
            </w:r>
          </w:p>
        </w:tc>
        <w:tc>
          <w:tcPr>
            <w:tcW w:w="709" w:type="dxa"/>
            <w:tcBorders>
              <w:top w:val="single" w:sz="4" w:space="0" w:color="auto"/>
              <w:left w:val="single" w:sz="4" w:space="0" w:color="000000"/>
            </w:tcBorders>
            <w:shd w:val="clear" w:color="auto" w:fill="auto"/>
          </w:tcPr>
          <w:p w:rsidR="00BC4879" w:rsidRPr="005B623C" w:rsidRDefault="00BC4879" w:rsidP="00CF0F39">
            <w:pPr>
              <w:jc w:val="center"/>
              <w:rPr>
                <w:rFonts w:ascii="Arial" w:hAnsi="Arial" w:cs="Arial"/>
                <w:color w:val="FF0000"/>
                <w:sz w:val="18"/>
                <w:szCs w:val="18"/>
                <w:lang w:eastAsia="zh-CN"/>
              </w:rPr>
            </w:pPr>
            <w:r w:rsidRPr="005B623C">
              <w:rPr>
                <w:rFonts w:ascii="Arial" w:hAnsi="Arial" w:cs="Arial"/>
                <w:color w:val="FF0000"/>
                <w:sz w:val="18"/>
                <w:szCs w:val="18"/>
                <w:lang w:eastAsia="zh-CN"/>
              </w:rPr>
              <w:t>29188,44</w:t>
            </w:r>
          </w:p>
        </w:tc>
        <w:tc>
          <w:tcPr>
            <w:tcW w:w="709" w:type="dxa"/>
            <w:tcBorders>
              <w:top w:val="single" w:sz="4" w:space="0" w:color="auto"/>
              <w:left w:val="single" w:sz="4" w:space="0" w:color="000000"/>
            </w:tcBorders>
            <w:shd w:val="clear" w:color="auto" w:fill="auto"/>
          </w:tcPr>
          <w:p w:rsidR="00BC4879" w:rsidRPr="005B623C" w:rsidRDefault="00BC4879" w:rsidP="00CF0F39">
            <w:pPr>
              <w:jc w:val="center"/>
              <w:rPr>
                <w:rFonts w:ascii="Arial" w:hAnsi="Arial" w:cs="Arial"/>
                <w:color w:val="FF0000"/>
                <w:sz w:val="18"/>
                <w:szCs w:val="18"/>
                <w:lang w:eastAsia="zh-CN"/>
              </w:rPr>
            </w:pPr>
            <w:r w:rsidRPr="005B623C">
              <w:rPr>
                <w:rFonts w:ascii="Arial" w:hAnsi="Arial" w:cs="Arial"/>
                <w:color w:val="FF0000"/>
                <w:sz w:val="18"/>
                <w:szCs w:val="18"/>
                <w:lang w:eastAsia="zh-CN"/>
              </w:rPr>
              <w:t>0</w:t>
            </w:r>
          </w:p>
        </w:tc>
        <w:tc>
          <w:tcPr>
            <w:tcW w:w="709" w:type="dxa"/>
            <w:tcBorders>
              <w:top w:val="single" w:sz="4" w:space="0" w:color="auto"/>
              <w:left w:val="single" w:sz="4" w:space="0" w:color="000000"/>
            </w:tcBorders>
            <w:shd w:val="clear" w:color="auto" w:fill="auto"/>
          </w:tcPr>
          <w:p w:rsidR="00BC4879" w:rsidRPr="005B623C" w:rsidRDefault="00BC4879" w:rsidP="00CF0F39">
            <w:pPr>
              <w:jc w:val="center"/>
              <w:rPr>
                <w:rFonts w:ascii="Arial" w:hAnsi="Arial" w:cs="Arial"/>
                <w:color w:val="FF0000"/>
                <w:sz w:val="18"/>
                <w:szCs w:val="18"/>
                <w:lang w:eastAsia="zh-CN"/>
              </w:rPr>
            </w:pPr>
            <w:r w:rsidRPr="005B623C">
              <w:rPr>
                <w:rFonts w:ascii="Arial" w:hAnsi="Arial" w:cs="Arial"/>
                <w:color w:val="FF0000"/>
                <w:sz w:val="18"/>
                <w:szCs w:val="18"/>
                <w:lang w:eastAsia="zh-CN"/>
              </w:rPr>
              <w:t>0</w:t>
            </w:r>
          </w:p>
        </w:tc>
        <w:tc>
          <w:tcPr>
            <w:tcW w:w="708" w:type="dxa"/>
            <w:tcBorders>
              <w:top w:val="single" w:sz="4" w:space="0" w:color="auto"/>
              <w:left w:val="single" w:sz="4" w:space="0" w:color="000000"/>
              <w:right w:val="single" w:sz="4" w:space="0" w:color="auto"/>
            </w:tcBorders>
            <w:shd w:val="clear" w:color="auto" w:fill="auto"/>
          </w:tcPr>
          <w:p w:rsidR="00BC4879" w:rsidRPr="005B623C" w:rsidRDefault="00BC4879" w:rsidP="00CF0F39">
            <w:pPr>
              <w:jc w:val="center"/>
              <w:rPr>
                <w:rFonts w:ascii="Arial" w:hAnsi="Arial" w:cs="Arial"/>
                <w:color w:val="FF0000"/>
                <w:sz w:val="18"/>
                <w:szCs w:val="18"/>
                <w:lang w:eastAsia="zh-CN"/>
              </w:rPr>
            </w:pPr>
            <w:r w:rsidRPr="005B623C">
              <w:rPr>
                <w:rFonts w:ascii="Arial" w:hAnsi="Arial" w:cs="Arial"/>
                <w:color w:val="FF0000"/>
                <w:sz w:val="18"/>
                <w:szCs w:val="18"/>
                <w:lang w:eastAsia="zh-CN"/>
              </w:rPr>
              <w:t>0</w:t>
            </w:r>
          </w:p>
        </w:tc>
        <w:tc>
          <w:tcPr>
            <w:tcW w:w="709" w:type="dxa"/>
            <w:tcBorders>
              <w:top w:val="single" w:sz="4" w:space="0" w:color="auto"/>
              <w:left w:val="single" w:sz="4" w:space="0" w:color="auto"/>
              <w:right w:val="single" w:sz="4" w:space="0" w:color="auto"/>
            </w:tcBorders>
            <w:shd w:val="clear" w:color="auto" w:fill="auto"/>
          </w:tcPr>
          <w:p w:rsidR="00BC4879" w:rsidRPr="005B623C" w:rsidRDefault="00BC4879" w:rsidP="00CF0F39">
            <w:pPr>
              <w:jc w:val="center"/>
              <w:rPr>
                <w:rFonts w:ascii="Arial" w:hAnsi="Arial" w:cs="Arial"/>
                <w:color w:val="FF0000"/>
                <w:sz w:val="18"/>
                <w:szCs w:val="18"/>
                <w:lang w:eastAsia="zh-CN"/>
              </w:rPr>
            </w:pPr>
            <w:r w:rsidRPr="005B623C">
              <w:rPr>
                <w:rFonts w:ascii="Arial" w:hAnsi="Arial" w:cs="Arial"/>
                <w:color w:val="FF0000"/>
                <w:sz w:val="18"/>
                <w:szCs w:val="18"/>
                <w:lang w:eastAsia="zh-CN"/>
              </w:rPr>
              <w:t>0</w:t>
            </w:r>
          </w:p>
        </w:tc>
        <w:tc>
          <w:tcPr>
            <w:tcW w:w="709" w:type="dxa"/>
            <w:tcBorders>
              <w:top w:val="single" w:sz="4" w:space="0" w:color="auto"/>
              <w:left w:val="single" w:sz="4" w:space="0" w:color="auto"/>
              <w:right w:val="single" w:sz="4" w:space="0" w:color="000000"/>
            </w:tcBorders>
            <w:shd w:val="clear" w:color="auto" w:fill="auto"/>
          </w:tcPr>
          <w:p w:rsidR="00BC4879" w:rsidRPr="005B623C" w:rsidRDefault="00BC4879" w:rsidP="00CF0F39">
            <w:pPr>
              <w:jc w:val="center"/>
              <w:rPr>
                <w:rFonts w:ascii="Arial" w:hAnsi="Arial" w:cs="Arial"/>
                <w:color w:val="FF0000"/>
                <w:sz w:val="18"/>
                <w:szCs w:val="18"/>
                <w:lang w:eastAsia="zh-CN"/>
              </w:rPr>
            </w:pPr>
            <w:r w:rsidRPr="005B623C">
              <w:rPr>
                <w:rFonts w:ascii="Arial" w:hAnsi="Arial" w:cs="Arial"/>
                <w:color w:val="FF0000"/>
                <w:sz w:val="18"/>
                <w:szCs w:val="18"/>
                <w:lang w:eastAsia="zh-CN"/>
              </w:rPr>
              <w:t>0</w:t>
            </w:r>
          </w:p>
        </w:tc>
        <w:tc>
          <w:tcPr>
            <w:tcW w:w="709" w:type="dxa"/>
            <w:tcBorders>
              <w:top w:val="single" w:sz="4" w:space="0" w:color="auto"/>
              <w:left w:val="single" w:sz="4" w:space="0" w:color="auto"/>
              <w:right w:val="single" w:sz="4" w:space="0" w:color="000000"/>
            </w:tcBorders>
          </w:tcPr>
          <w:p w:rsidR="00BC4879" w:rsidRPr="005B623C" w:rsidRDefault="00BC4879" w:rsidP="00CF0F39">
            <w:pPr>
              <w:rPr>
                <w:rFonts w:ascii="Arial" w:hAnsi="Arial" w:cs="Arial"/>
                <w:color w:val="FF0000"/>
                <w:sz w:val="18"/>
                <w:szCs w:val="18"/>
                <w:lang w:eastAsia="zh-CN"/>
              </w:rPr>
            </w:pPr>
            <w:r w:rsidRPr="005B623C">
              <w:rPr>
                <w:rFonts w:ascii="Arial" w:hAnsi="Arial" w:cs="Arial"/>
                <w:color w:val="FF0000"/>
                <w:sz w:val="18"/>
                <w:szCs w:val="18"/>
                <w:lang w:eastAsia="zh-CN"/>
              </w:rPr>
              <w:t>0</w:t>
            </w:r>
          </w:p>
        </w:tc>
      </w:tr>
      <w:tr w:rsidR="00BC4879" w:rsidRPr="000477F5" w:rsidTr="00CF0F39">
        <w:trPr>
          <w:trHeight w:val="1533"/>
        </w:trPr>
        <w:tc>
          <w:tcPr>
            <w:tcW w:w="1560"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p>
        </w:tc>
        <w:tc>
          <w:tcPr>
            <w:tcW w:w="2126"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Повышение безопасности дорожного движения на территории Зебляковского</w:t>
            </w:r>
            <w:r w:rsidRPr="000477F5">
              <w:rPr>
                <w:rFonts w:ascii="Arial" w:hAnsi="Arial" w:cs="Arial"/>
                <w:color w:val="000000"/>
                <w:sz w:val="18"/>
                <w:szCs w:val="18"/>
                <w:lang w:eastAsia="ru-RU"/>
              </w:rPr>
              <w:t xml:space="preserve"> сельского</w:t>
            </w:r>
            <w:r w:rsidRPr="000477F5">
              <w:rPr>
                <w:rFonts w:ascii="Arial" w:hAnsi="Arial" w:cs="Arial"/>
                <w:sz w:val="18"/>
                <w:szCs w:val="18"/>
                <w:lang w:eastAsia="zh-CN"/>
              </w:rPr>
              <w:t xml:space="preserve"> поселения</w:t>
            </w:r>
          </w:p>
        </w:tc>
        <w:tc>
          <w:tcPr>
            <w:tcW w:w="2410" w:type="dxa"/>
            <w:tcBorders>
              <w:top w:val="single" w:sz="4" w:space="0" w:color="000000"/>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Администрация</w:t>
            </w:r>
          </w:p>
          <w:p w:rsidR="00BC4879" w:rsidRPr="000477F5" w:rsidRDefault="00BC4879" w:rsidP="00CF0F39">
            <w:pPr>
              <w:snapToGrid w:val="0"/>
              <w:jc w:val="center"/>
              <w:rPr>
                <w:rFonts w:ascii="Arial" w:hAnsi="Arial" w:cs="Arial"/>
                <w:color w:val="000000"/>
                <w:sz w:val="18"/>
                <w:szCs w:val="18"/>
                <w:lang w:eastAsia="ru-RU"/>
              </w:rPr>
            </w:pPr>
            <w:r w:rsidRPr="000477F5">
              <w:rPr>
                <w:rFonts w:ascii="Arial" w:hAnsi="Arial" w:cs="Arial"/>
                <w:color w:val="000000"/>
                <w:sz w:val="18"/>
                <w:szCs w:val="18"/>
                <w:lang w:eastAsia="ru-RU"/>
              </w:rPr>
              <w:t xml:space="preserve">Зебляковского сельского </w:t>
            </w:r>
            <w:r w:rsidRPr="000477F5">
              <w:rPr>
                <w:rFonts w:ascii="Arial" w:hAnsi="Arial" w:cs="Arial"/>
                <w:sz w:val="18"/>
                <w:szCs w:val="18"/>
                <w:lang w:eastAsia="zh-CN"/>
              </w:rPr>
              <w:t>поселения</w:t>
            </w:r>
          </w:p>
        </w:tc>
        <w:tc>
          <w:tcPr>
            <w:tcW w:w="567" w:type="dxa"/>
            <w:tcBorders>
              <w:top w:val="single" w:sz="4" w:space="0" w:color="000000"/>
              <w:left w:val="single" w:sz="4" w:space="0" w:color="000000"/>
            </w:tcBorders>
            <w:shd w:val="clear" w:color="auto" w:fill="auto"/>
          </w:tcPr>
          <w:p w:rsidR="00BC4879" w:rsidRPr="000477F5" w:rsidRDefault="00BC4879" w:rsidP="00CF0F39">
            <w:pPr>
              <w:snapToGrid w:val="0"/>
              <w:jc w:val="right"/>
              <w:rPr>
                <w:rFonts w:ascii="Arial" w:hAnsi="Arial" w:cs="Arial"/>
                <w:sz w:val="18"/>
                <w:szCs w:val="18"/>
                <w:lang w:eastAsia="zh-CN"/>
              </w:rPr>
            </w:pPr>
            <w:r w:rsidRPr="000477F5">
              <w:rPr>
                <w:rFonts w:ascii="Arial" w:hAnsi="Arial" w:cs="Arial"/>
                <w:sz w:val="18"/>
                <w:szCs w:val="18"/>
                <w:lang w:eastAsia="zh-CN"/>
              </w:rPr>
              <w:t>910</w:t>
            </w:r>
          </w:p>
        </w:tc>
        <w:tc>
          <w:tcPr>
            <w:tcW w:w="567" w:type="dxa"/>
            <w:tcBorders>
              <w:top w:val="single" w:sz="4" w:space="0" w:color="000000"/>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567" w:type="dxa"/>
            <w:tcBorders>
              <w:top w:val="single" w:sz="4" w:space="0" w:color="000000"/>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425" w:type="dxa"/>
            <w:tcBorders>
              <w:top w:val="single" w:sz="4" w:space="0" w:color="000000"/>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709" w:type="dxa"/>
            <w:tcBorders>
              <w:top w:val="single" w:sz="4" w:space="0" w:color="000000"/>
              <w:left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9,0</w:t>
            </w:r>
          </w:p>
        </w:tc>
        <w:tc>
          <w:tcPr>
            <w:tcW w:w="709" w:type="dxa"/>
            <w:tcBorders>
              <w:top w:val="single" w:sz="4" w:space="0" w:color="000000"/>
              <w:left w:val="single" w:sz="4" w:space="0" w:color="000000"/>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9,0</w:t>
            </w:r>
          </w:p>
        </w:tc>
        <w:tc>
          <w:tcPr>
            <w:tcW w:w="708" w:type="dxa"/>
            <w:tcBorders>
              <w:top w:val="single" w:sz="4" w:space="0" w:color="000000"/>
              <w:left w:val="single" w:sz="4" w:space="0" w:color="000000"/>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9,0</w:t>
            </w:r>
          </w:p>
        </w:tc>
        <w:tc>
          <w:tcPr>
            <w:tcW w:w="709" w:type="dxa"/>
            <w:tcBorders>
              <w:top w:val="single" w:sz="4" w:space="0" w:color="000000"/>
              <w:left w:val="single" w:sz="4" w:space="0" w:color="000000"/>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9,0</w:t>
            </w:r>
          </w:p>
        </w:tc>
        <w:tc>
          <w:tcPr>
            <w:tcW w:w="709" w:type="dxa"/>
            <w:tcBorders>
              <w:top w:val="single" w:sz="4" w:space="0" w:color="000000"/>
              <w:left w:val="single" w:sz="4" w:space="0" w:color="000000"/>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9,0</w:t>
            </w:r>
          </w:p>
        </w:tc>
        <w:tc>
          <w:tcPr>
            <w:tcW w:w="709" w:type="dxa"/>
            <w:tcBorders>
              <w:top w:val="single" w:sz="4" w:space="0" w:color="000000"/>
              <w:left w:val="single" w:sz="4" w:space="0" w:color="000000"/>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9,0</w:t>
            </w:r>
          </w:p>
        </w:tc>
        <w:tc>
          <w:tcPr>
            <w:tcW w:w="708" w:type="dxa"/>
            <w:tcBorders>
              <w:top w:val="single" w:sz="4" w:space="0" w:color="000000"/>
              <w:left w:val="single" w:sz="4" w:space="0" w:color="000000"/>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9,0</w:t>
            </w:r>
          </w:p>
        </w:tc>
        <w:tc>
          <w:tcPr>
            <w:tcW w:w="709" w:type="dxa"/>
            <w:tcBorders>
              <w:top w:val="single" w:sz="4" w:space="0" w:color="000000"/>
              <w:left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9,0</w:t>
            </w:r>
          </w:p>
        </w:tc>
        <w:tc>
          <w:tcPr>
            <w:tcW w:w="709" w:type="dxa"/>
            <w:tcBorders>
              <w:top w:val="single" w:sz="4" w:space="0" w:color="000000"/>
              <w:left w:val="single" w:sz="4" w:space="0" w:color="auto"/>
              <w:right w:val="single" w:sz="4" w:space="0" w:color="000000"/>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9,0</w:t>
            </w:r>
          </w:p>
        </w:tc>
        <w:tc>
          <w:tcPr>
            <w:tcW w:w="709" w:type="dxa"/>
            <w:tcBorders>
              <w:top w:val="single" w:sz="4" w:space="0" w:color="000000"/>
              <w:left w:val="single" w:sz="4" w:space="0" w:color="auto"/>
              <w:right w:val="single" w:sz="4" w:space="0" w:color="000000"/>
            </w:tcBorders>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9,0</w:t>
            </w:r>
          </w:p>
        </w:tc>
      </w:tr>
      <w:tr w:rsidR="00BC4879" w:rsidRPr="000477F5" w:rsidTr="00CF0F39">
        <w:trPr>
          <w:trHeight w:val="1610"/>
        </w:trPr>
        <w:tc>
          <w:tcPr>
            <w:tcW w:w="1560" w:type="dxa"/>
            <w:tcBorders>
              <w:top w:val="single" w:sz="4" w:space="0" w:color="000000"/>
              <w:left w:val="single" w:sz="4" w:space="0" w:color="000000"/>
              <w:bottom w:val="single" w:sz="4" w:space="0" w:color="000000"/>
            </w:tcBorders>
            <w:shd w:val="clear" w:color="auto" w:fill="auto"/>
          </w:tcPr>
          <w:p w:rsidR="00BC4879" w:rsidRPr="000477F5" w:rsidRDefault="00BC4879" w:rsidP="00CF0F39">
            <w:pPr>
              <w:snapToGrid w:val="0"/>
              <w:jc w:val="center"/>
              <w:rPr>
                <w:rFonts w:ascii="Arial" w:hAnsi="Arial" w:cs="Arial"/>
                <w:sz w:val="18"/>
                <w:szCs w:val="18"/>
                <w:lang w:eastAsia="zh-CN"/>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C4879" w:rsidRPr="000477F5" w:rsidRDefault="00BC4879" w:rsidP="00CF0F39">
            <w:pPr>
              <w:snapToGrid w:val="0"/>
              <w:rPr>
                <w:rFonts w:ascii="Arial" w:hAnsi="Arial" w:cs="Arial"/>
                <w:sz w:val="18"/>
                <w:szCs w:val="18"/>
                <w:lang w:eastAsia="zh-CN"/>
              </w:rPr>
            </w:pPr>
            <w:r w:rsidRPr="000477F5">
              <w:rPr>
                <w:rFonts w:ascii="Arial" w:hAnsi="Arial" w:cs="Arial"/>
                <w:sz w:val="18"/>
                <w:szCs w:val="18"/>
                <w:lang w:eastAsia="zh-CN"/>
              </w:rPr>
              <w:t>Профилактические мероприятия по пропаганде соблюдения правил дорожного движения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Администрация</w:t>
            </w:r>
          </w:p>
          <w:p w:rsidR="00BC4879" w:rsidRPr="000477F5" w:rsidRDefault="00BC4879" w:rsidP="00CF0F39">
            <w:pPr>
              <w:snapToGrid w:val="0"/>
              <w:jc w:val="center"/>
              <w:rPr>
                <w:rFonts w:ascii="Arial" w:hAnsi="Arial" w:cs="Arial"/>
                <w:sz w:val="18"/>
                <w:szCs w:val="18"/>
                <w:lang w:eastAsia="zh-CN"/>
              </w:rPr>
            </w:pPr>
            <w:r w:rsidRPr="000477F5">
              <w:rPr>
                <w:rFonts w:ascii="Arial" w:hAnsi="Arial" w:cs="Arial"/>
                <w:color w:val="000000"/>
                <w:sz w:val="18"/>
                <w:szCs w:val="18"/>
                <w:lang w:eastAsia="ru-RU"/>
              </w:rPr>
              <w:t>Зебляковского сельского</w:t>
            </w:r>
            <w:r w:rsidRPr="000477F5">
              <w:rPr>
                <w:rFonts w:ascii="Arial" w:hAnsi="Arial" w:cs="Arial"/>
                <w:sz w:val="18"/>
                <w:szCs w:val="18"/>
                <w:lang w:eastAsia="zh-CN"/>
              </w:rPr>
              <w:t xml:space="preserve">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910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snapToGrid w:val="0"/>
              <w:jc w:val="center"/>
              <w:rPr>
                <w:rFonts w:ascii="Arial" w:hAnsi="Arial" w:cs="Arial"/>
                <w:sz w:val="18"/>
                <w:szCs w:val="18"/>
                <w:lang w:eastAsia="zh-CN"/>
              </w:rPr>
            </w:pPr>
            <w:r w:rsidRPr="000477F5">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r w:rsidRPr="000477F5">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4879" w:rsidRPr="000477F5" w:rsidRDefault="00BC4879" w:rsidP="00CF0F39">
            <w:pPr>
              <w:jc w:val="center"/>
              <w:rPr>
                <w:rFonts w:ascii="Arial" w:hAnsi="Arial" w:cs="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tcPr>
          <w:p w:rsidR="00BC4879" w:rsidRPr="000477F5" w:rsidRDefault="00BC4879" w:rsidP="00CF0F39">
            <w:pPr>
              <w:jc w:val="center"/>
              <w:rPr>
                <w:rFonts w:ascii="Arial" w:hAnsi="Arial" w:cs="Arial"/>
                <w:sz w:val="18"/>
                <w:szCs w:val="18"/>
                <w:lang w:eastAsia="zh-CN"/>
              </w:rPr>
            </w:pPr>
          </w:p>
        </w:tc>
      </w:tr>
    </w:tbl>
    <w:p w:rsidR="00BC4879" w:rsidRPr="000477F5" w:rsidRDefault="00BC4879" w:rsidP="00BC4879">
      <w:pPr>
        <w:rPr>
          <w:rFonts w:ascii="Arial" w:hAnsi="Arial" w:cs="Arial"/>
          <w:sz w:val="18"/>
          <w:szCs w:val="18"/>
        </w:rPr>
      </w:pPr>
    </w:p>
    <w:p w:rsidR="00CB5B3C" w:rsidRPr="000477F5" w:rsidRDefault="00CB5B3C" w:rsidP="00CB5B3C">
      <w:pPr>
        <w:widowControl w:val="0"/>
        <w:suppressAutoHyphens/>
        <w:autoSpaceDE w:val="0"/>
        <w:spacing w:after="0" w:line="240" w:lineRule="auto"/>
        <w:jc w:val="right"/>
        <w:rPr>
          <w:rFonts w:ascii="Arial" w:eastAsia="Times New Roman" w:hAnsi="Arial" w:cs="Arial"/>
          <w:sz w:val="18"/>
          <w:szCs w:val="18"/>
          <w:lang w:eastAsia="zh-CN"/>
        </w:rPr>
      </w:pPr>
    </w:p>
    <w:p w:rsidR="005A0B72" w:rsidRPr="000477F5" w:rsidRDefault="005A0B72">
      <w:pPr>
        <w:rPr>
          <w:rFonts w:ascii="Arial" w:hAnsi="Arial" w:cs="Arial"/>
          <w:sz w:val="18"/>
          <w:szCs w:val="18"/>
        </w:rPr>
      </w:pPr>
    </w:p>
    <w:sectPr w:rsidR="005A0B72" w:rsidRPr="000477F5" w:rsidSect="00CB5B3C">
      <w:footerReference w:type="default" r:id="rId13"/>
      <w:pgSz w:w="16838" w:h="11906" w:orient="landscape"/>
      <w:pgMar w:top="568" w:right="454" w:bottom="776" w:left="56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0E5" w:rsidRDefault="00DF60E5">
      <w:pPr>
        <w:spacing w:after="0" w:line="240" w:lineRule="auto"/>
      </w:pPr>
      <w:r>
        <w:separator/>
      </w:r>
    </w:p>
  </w:endnote>
  <w:endnote w:type="continuationSeparator" w:id="1">
    <w:p w:rsidR="00DF60E5" w:rsidRDefault="00DF6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Default="00CF7619">
    <w:pPr>
      <w:pStyle w:val="af3"/>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Default="00CF7619">
    <w:pPr>
      <w:pStyle w:val="af3"/>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Default="00CF7619">
    <w:pPr>
      <w:pStyle w:val="af3"/>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0E5" w:rsidRDefault="00DF60E5">
      <w:pPr>
        <w:spacing w:after="0" w:line="240" w:lineRule="auto"/>
      </w:pPr>
      <w:r>
        <w:separator/>
      </w:r>
    </w:p>
  </w:footnote>
  <w:footnote w:type="continuationSeparator" w:id="1">
    <w:p w:rsidR="00DF60E5" w:rsidRDefault="00DF6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580" w:hanging="360"/>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1940" w:hanging="720"/>
      </w:pPr>
    </w:lvl>
    <w:lvl w:ilvl="3">
      <w:start w:val="1"/>
      <w:numFmt w:val="decimal"/>
      <w:lvlText w:val="%1.%2.%3.%4"/>
      <w:lvlJc w:val="left"/>
      <w:pPr>
        <w:tabs>
          <w:tab w:val="num" w:pos="0"/>
        </w:tabs>
        <w:ind w:left="2800"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60" w:hanging="1440"/>
      </w:pPr>
    </w:lvl>
    <w:lvl w:ilvl="6">
      <w:start w:val="1"/>
      <w:numFmt w:val="decimal"/>
      <w:lvlText w:val="%1.%2.%3.%4.%5.%6.%7"/>
      <w:lvlJc w:val="left"/>
      <w:pPr>
        <w:tabs>
          <w:tab w:val="num" w:pos="0"/>
        </w:tabs>
        <w:ind w:left="4660" w:hanging="1440"/>
      </w:pPr>
    </w:lvl>
    <w:lvl w:ilvl="7">
      <w:start w:val="1"/>
      <w:numFmt w:val="decimal"/>
      <w:lvlText w:val="%1.%2.%3.%4.%5.%6.%7.%8"/>
      <w:lvlJc w:val="left"/>
      <w:pPr>
        <w:tabs>
          <w:tab w:val="num" w:pos="0"/>
        </w:tabs>
        <w:ind w:left="5520" w:hanging="1800"/>
      </w:pPr>
    </w:lvl>
    <w:lvl w:ilvl="8">
      <w:start w:val="1"/>
      <w:numFmt w:val="decimal"/>
      <w:lvlText w:val="%1.%2.%3.%4.%5.%6.%7.%8.%9"/>
      <w:lvlJc w:val="left"/>
      <w:pPr>
        <w:tabs>
          <w:tab w:val="num" w:pos="0"/>
        </w:tabs>
        <w:ind w:left="6380" w:hanging="2160"/>
      </w:pPr>
    </w:lvl>
  </w:abstractNum>
  <w:abstractNum w:abstractNumId="2">
    <w:nsid w:val="00000003"/>
    <w:multiLevelType w:val="multilevel"/>
    <w:tmpl w:val="00000003"/>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8"/>
    <w:lvl w:ilvl="0">
      <w:start w:val="1"/>
      <w:numFmt w:val="decimal"/>
      <w:lvlText w:val="%1"/>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00000005"/>
    <w:multiLevelType w:val="multilevel"/>
    <w:tmpl w:val="00000005"/>
    <w:name w:val="WW8Num9"/>
    <w:lvl w:ilvl="0">
      <w:start w:val="2"/>
      <w:numFmt w:val="decimal"/>
      <w:lvlText w:val="%1"/>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7266D7A"/>
    <w:multiLevelType w:val="multilevel"/>
    <w:tmpl w:val="6CAC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A315F1"/>
    <w:multiLevelType w:val="multilevel"/>
    <w:tmpl w:val="FB7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A453F2"/>
    <w:multiLevelType w:val="multilevel"/>
    <w:tmpl w:val="4AA4FB6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0D0304B"/>
    <w:multiLevelType w:val="multilevel"/>
    <w:tmpl w:val="B000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4C6213"/>
    <w:multiLevelType w:val="multilevel"/>
    <w:tmpl w:val="6B86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878BC"/>
    <w:multiLevelType w:val="hybridMultilevel"/>
    <w:tmpl w:val="D584DA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264653"/>
    <w:multiLevelType w:val="hybridMultilevel"/>
    <w:tmpl w:val="598265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AF22C4"/>
    <w:multiLevelType w:val="multilevel"/>
    <w:tmpl w:val="CB16AE82"/>
    <w:lvl w:ilvl="0">
      <w:start w:val="1"/>
      <w:numFmt w:val="decimal"/>
      <w:lvlText w:val="%1"/>
      <w:lvlJc w:val="left"/>
      <w:pPr>
        <w:ind w:left="375" w:hanging="375"/>
      </w:pPr>
      <w:rPr>
        <w:rFonts w:hint="default"/>
      </w:rPr>
    </w:lvl>
    <w:lvl w:ilvl="1">
      <w:start w:val="3"/>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3F9441C5"/>
    <w:multiLevelType w:val="hybridMultilevel"/>
    <w:tmpl w:val="D6F4F46C"/>
    <w:lvl w:ilvl="0" w:tplc="19844B9E">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271226"/>
    <w:multiLevelType w:val="multilevel"/>
    <w:tmpl w:val="E5C6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337D0A"/>
    <w:multiLevelType w:val="multilevel"/>
    <w:tmpl w:val="7BE2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18107AB"/>
    <w:multiLevelType w:val="hybridMultilevel"/>
    <w:tmpl w:val="039CD97A"/>
    <w:lvl w:ilvl="0" w:tplc="B39CF03C">
      <w:start w:val="1"/>
      <w:numFmt w:val="bullet"/>
      <w:lvlText w:val=""/>
      <w:lvlJc w:val="left"/>
      <w:pPr>
        <w:tabs>
          <w:tab w:val="num" w:pos="360"/>
        </w:tabs>
        <w:ind w:left="360" w:hanging="360"/>
      </w:pPr>
      <w:rPr>
        <w:rFonts w:ascii="Symbol" w:hAnsi="Symbol" w:hint="default"/>
        <w:b w:val="0"/>
      </w:rPr>
    </w:lvl>
    <w:lvl w:ilvl="1" w:tplc="3E28FAB6">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51370F5"/>
    <w:multiLevelType w:val="multilevel"/>
    <w:tmpl w:val="6824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43A14"/>
    <w:multiLevelType w:val="multilevel"/>
    <w:tmpl w:val="8CC2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36552C"/>
    <w:multiLevelType w:val="hybridMultilevel"/>
    <w:tmpl w:val="5FD040A6"/>
    <w:lvl w:ilvl="0" w:tplc="1D4EAA18">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4"/>
  </w:num>
  <w:num w:numId="9">
    <w:abstractNumId w:val="18"/>
  </w:num>
  <w:num w:numId="10">
    <w:abstractNumId w:val="17"/>
  </w:num>
  <w:num w:numId="11">
    <w:abstractNumId w:val="15"/>
  </w:num>
  <w:num w:numId="12">
    <w:abstractNumId w:val="9"/>
  </w:num>
  <w:num w:numId="13">
    <w:abstractNumId w:val="10"/>
  </w:num>
  <w:num w:numId="14">
    <w:abstractNumId w:val="7"/>
  </w:num>
  <w:num w:numId="15">
    <w:abstractNumId w:val="6"/>
  </w:num>
  <w:num w:numId="16">
    <w:abstractNumId w:val="21"/>
  </w:num>
  <w:num w:numId="17">
    <w:abstractNumId w:val="20"/>
  </w:num>
  <w:num w:numId="18">
    <w:abstractNumId w:val="13"/>
  </w:num>
  <w:num w:numId="19">
    <w:abstractNumId w:val="19"/>
  </w:num>
  <w:num w:numId="20">
    <w:abstractNumId w:val="16"/>
  </w:num>
  <w:num w:numId="21">
    <w:abstractNumId w:val="22"/>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5B3C"/>
    <w:rsid w:val="00002201"/>
    <w:rsid w:val="00004424"/>
    <w:rsid w:val="00015530"/>
    <w:rsid w:val="0002198E"/>
    <w:rsid w:val="00030077"/>
    <w:rsid w:val="00041FD0"/>
    <w:rsid w:val="000477F5"/>
    <w:rsid w:val="000618C4"/>
    <w:rsid w:val="00074543"/>
    <w:rsid w:val="000E4AC9"/>
    <w:rsid w:val="001119DD"/>
    <w:rsid w:val="00111D55"/>
    <w:rsid w:val="00112571"/>
    <w:rsid w:val="00136521"/>
    <w:rsid w:val="0015568E"/>
    <w:rsid w:val="001A4A8B"/>
    <w:rsid w:val="001F113B"/>
    <w:rsid w:val="001F44B8"/>
    <w:rsid w:val="002758D0"/>
    <w:rsid w:val="00295FEE"/>
    <w:rsid w:val="002B5356"/>
    <w:rsid w:val="002E6D8F"/>
    <w:rsid w:val="00303681"/>
    <w:rsid w:val="00306C11"/>
    <w:rsid w:val="0031541A"/>
    <w:rsid w:val="00350F5D"/>
    <w:rsid w:val="00375085"/>
    <w:rsid w:val="00381631"/>
    <w:rsid w:val="003B4DB3"/>
    <w:rsid w:val="003C20A5"/>
    <w:rsid w:val="004579C4"/>
    <w:rsid w:val="00475886"/>
    <w:rsid w:val="0048041A"/>
    <w:rsid w:val="004B3493"/>
    <w:rsid w:val="004D6B9A"/>
    <w:rsid w:val="004E2078"/>
    <w:rsid w:val="004E469F"/>
    <w:rsid w:val="00506B4C"/>
    <w:rsid w:val="00543BA2"/>
    <w:rsid w:val="00550C63"/>
    <w:rsid w:val="005576D7"/>
    <w:rsid w:val="005828CC"/>
    <w:rsid w:val="005A0B72"/>
    <w:rsid w:val="005A2E35"/>
    <w:rsid w:val="005C4E1A"/>
    <w:rsid w:val="005E2340"/>
    <w:rsid w:val="0060581E"/>
    <w:rsid w:val="006400FB"/>
    <w:rsid w:val="00686B8E"/>
    <w:rsid w:val="00696464"/>
    <w:rsid w:val="006A240C"/>
    <w:rsid w:val="006C42C5"/>
    <w:rsid w:val="006D5D89"/>
    <w:rsid w:val="006D6945"/>
    <w:rsid w:val="006E077C"/>
    <w:rsid w:val="007030AE"/>
    <w:rsid w:val="007046FD"/>
    <w:rsid w:val="00736044"/>
    <w:rsid w:val="00740453"/>
    <w:rsid w:val="00753D75"/>
    <w:rsid w:val="0075749E"/>
    <w:rsid w:val="007734CE"/>
    <w:rsid w:val="007845FE"/>
    <w:rsid w:val="007B50CA"/>
    <w:rsid w:val="007B7069"/>
    <w:rsid w:val="007E7E7E"/>
    <w:rsid w:val="007F49CB"/>
    <w:rsid w:val="00823F25"/>
    <w:rsid w:val="008246B1"/>
    <w:rsid w:val="00825E69"/>
    <w:rsid w:val="008533E8"/>
    <w:rsid w:val="008737A7"/>
    <w:rsid w:val="00885496"/>
    <w:rsid w:val="008A2348"/>
    <w:rsid w:val="008B1AFA"/>
    <w:rsid w:val="008C5D3F"/>
    <w:rsid w:val="008C7D16"/>
    <w:rsid w:val="008D248C"/>
    <w:rsid w:val="008D3F8A"/>
    <w:rsid w:val="008E2218"/>
    <w:rsid w:val="008E3C54"/>
    <w:rsid w:val="00920AFC"/>
    <w:rsid w:val="0092197B"/>
    <w:rsid w:val="00921F60"/>
    <w:rsid w:val="00973547"/>
    <w:rsid w:val="00994653"/>
    <w:rsid w:val="00997D00"/>
    <w:rsid w:val="009A5991"/>
    <w:rsid w:val="009C26C4"/>
    <w:rsid w:val="009D4BB9"/>
    <w:rsid w:val="009F499C"/>
    <w:rsid w:val="00A2025F"/>
    <w:rsid w:val="00A34E42"/>
    <w:rsid w:val="00AA0059"/>
    <w:rsid w:val="00AA75C3"/>
    <w:rsid w:val="00AB023E"/>
    <w:rsid w:val="00AB0BF9"/>
    <w:rsid w:val="00AB3868"/>
    <w:rsid w:val="00B1503F"/>
    <w:rsid w:val="00B17577"/>
    <w:rsid w:val="00B371AA"/>
    <w:rsid w:val="00B67B4A"/>
    <w:rsid w:val="00B74A09"/>
    <w:rsid w:val="00BB7D31"/>
    <w:rsid w:val="00BC4879"/>
    <w:rsid w:val="00BC4B5C"/>
    <w:rsid w:val="00BD41BF"/>
    <w:rsid w:val="00C07E19"/>
    <w:rsid w:val="00C101D6"/>
    <w:rsid w:val="00C63D94"/>
    <w:rsid w:val="00C65253"/>
    <w:rsid w:val="00C8657D"/>
    <w:rsid w:val="00C869C3"/>
    <w:rsid w:val="00C95A18"/>
    <w:rsid w:val="00CB5B3C"/>
    <w:rsid w:val="00CB7B29"/>
    <w:rsid w:val="00CD4A1B"/>
    <w:rsid w:val="00CF7619"/>
    <w:rsid w:val="00D034BB"/>
    <w:rsid w:val="00D162C7"/>
    <w:rsid w:val="00D92265"/>
    <w:rsid w:val="00DA179E"/>
    <w:rsid w:val="00DC472C"/>
    <w:rsid w:val="00DD6E0B"/>
    <w:rsid w:val="00DF60E5"/>
    <w:rsid w:val="00E812A4"/>
    <w:rsid w:val="00E81390"/>
    <w:rsid w:val="00EE14DE"/>
    <w:rsid w:val="00EE6E21"/>
    <w:rsid w:val="00EF712D"/>
    <w:rsid w:val="00F039A1"/>
    <w:rsid w:val="00F06647"/>
    <w:rsid w:val="00F201B1"/>
    <w:rsid w:val="00F254F7"/>
    <w:rsid w:val="00F75670"/>
    <w:rsid w:val="00F96AB9"/>
    <w:rsid w:val="00F97D54"/>
    <w:rsid w:val="00FD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7E"/>
  </w:style>
  <w:style w:type="paragraph" w:styleId="1">
    <w:name w:val="heading 1"/>
    <w:basedOn w:val="a"/>
    <w:next w:val="a"/>
    <w:link w:val="10"/>
    <w:qFormat/>
    <w:rsid w:val="00CB5B3C"/>
    <w:pPr>
      <w:keepNext/>
      <w:tabs>
        <w:tab w:val="num" w:pos="0"/>
      </w:tabs>
      <w:suppressAutoHyphens/>
      <w:spacing w:after="0" w:line="220" w:lineRule="exact"/>
      <w:ind w:left="432" w:hanging="432"/>
      <w:jc w:val="center"/>
      <w:outlineLvl w:val="0"/>
    </w:pPr>
    <w:rPr>
      <w:rFonts w:ascii="AG Souvenir" w:eastAsia="Times New Roman" w:hAnsi="AG Souvenir" w:cs="AG Souvenir"/>
      <w:b/>
      <w:spacing w:val="38"/>
      <w:sz w:val="28"/>
      <w:szCs w:val="20"/>
      <w:lang w:eastAsia="zh-CN"/>
    </w:rPr>
  </w:style>
  <w:style w:type="paragraph" w:styleId="2">
    <w:name w:val="heading 2"/>
    <w:basedOn w:val="a"/>
    <w:next w:val="a"/>
    <w:link w:val="20"/>
    <w:qFormat/>
    <w:rsid w:val="00CB5B3C"/>
    <w:pPr>
      <w:keepNext/>
      <w:tabs>
        <w:tab w:val="num" w:pos="0"/>
      </w:tabs>
      <w:suppressAutoHyphens/>
      <w:spacing w:after="0" w:line="240" w:lineRule="auto"/>
      <w:ind w:left="709"/>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CB5B3C"/>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paragraph" w:styleId="4">
    <w:name w:val="heading 4"/>
    <w:basedOn w:val="a"/>
    <w:next w:val="a"/>
    <w:link w:val="40"/>
    <w:qFormat/>
    <w:rsid w:val="002E6D8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B3C"/>
    <w:rPr>
      <w:rFonts w:ascii="AG Souvenir" w:eastAsia="Times New Roman" w:hAnsi="AG Souvenir" w:cs="AG Souvenir"/>
      <w:b/>
      <w:spacing w:val="38"/>
      <w:sz w:val="28"/>
      <w:szCs w:val="20"/>
      <w:lang w:eastAsia="zh-CN"/>
    </w:rPr>
  </w:style>
  <w:style w:type="character" w:customStyle="1" w:styleId="20">
    <w:name w:val="Заголовок 2 Знак"/>
    <w:basedOn w:val="a0"/>
    <w:link w:val="2"/>
    <w:rsid w:val="00CB5B3C"/>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CB5B3C"/>
    <w:rPr>
      <w:rFonts w:ascii="Arial" w:eastAsia="Times New Roman" w:hAnsi="Arial" w:cs="Arial"/>
      <w:b/>
      <w:bCs/>
      <w:sz w:val="26"/>
      <w:szCs w:val="26"/>
      <w:lang w:eastAsia="zh-CN"/>
    </w:rPr>
  </w:style>
  <w:style w:type="numbering" w:customStyle="1" w:styleId="11">
    <w:name w:val="Нет списка1"/>
    <w:next w:val="a2"/>
    <w:uiPriority w:val="99"/>
    <w:semiHidden/>
    <w:unhideWhenUsed/>
    <w:rsid w:val="00CB5B3C"/>
  </w:style>
  <w:style w:type="character" w:customStyle="1" w:styleId="WW8Num3z0">
    <w:name w:val="WW8Num3z0"/>
    <w:rsid w:val="00CB5B3C"/>
    <w:rPr>
      <w:rFonts w:ascii="Symbol" w:hAnsi="Symbol" w:cs="OpenSymbol"/>
    </w:rPr>
  </w:style>
  <w:style w:type="character" w:customStyle="1" w:styleId="21">
    <w:name w:val="Основной шрифт абзаца2"/>
    <w:rsid w:val="00CB5B3C"/>
  </w:style>
  <w:style w:type="character" w:customStyle="1" w:styleId="Absatz-Standardschriftart">
    <w:name w:val="Absatz-Standardschriftart"/>
    <w:rsid w:val="00CB5B3C"/>
  </w:style>
  <w:style w:type="character" w:customStyle="1" w:styleId="WW-Absatz-Standardschriftart">
    <w:name w:val="WW-Absatz-Standardschriftart"/>
    <w:rsid w:val="00CB5B3C"/>
  </w:style>
  <w:style w:type="character" w:customStyle="1" w:styleId="WW-Absatz-Standardschriftart1">
    <w:name w:val="WW-Absatz-Standardschriftart1"/>
    <w:rsid w:val="00CB5B3C"/>
  </w:style>
  <w:style w:type="character" w:customStyle="1" w:styleId="WW-Absatz-Standardschriftart11">
    <w:name w:val="WW-Absatz-Standardschriftart11"/>
    <w:rsid w:val="00CB5B3C"/>
  </w:style>
  <w:style w:type="character" w:customStyle="1" w:styleId="WW-Absatz-Standardschriftart111">
    <w:name w:val="WW-Absatz-Standardschriftart111"/>
    <w:rsid w:val="00CB5B3C"/>
  </w:style>
  <w:style w:type="character" w:customStyle="1" w:styleId="WW-Absatz-Standardschriftart1111">
    <w:name w:val="WW-Absatz-Standardschriftart1111"/>
    <w:rsid w:val="00CB5B3C"/>
  </w:style>
  <w:style w:type="character" w:customStyle="1" w:styleId="WW-Absatz-Standardschriftart11111">
    <w:name w:val="WW-Absatz-Standardschriftart11111"/>
    <w:rsid w:val="00CB5B3C"/>
  </w:style>
  <w:style w:type="character" w:customStyle="1" w:styleId="WW-Absatz-Standardschriftart111111">
    <w:name w:val="WW-Absatz-Standardschriftart111111"/>
    <w:rsid w:val="00CB5B3C"/>
  </w:style>
  <w:style w:type="character" w:customStyle="1" w:styleId="WW-Absatz-Standardschriftart1111111">
    <w:name w:val="WW-Absatz-Standardschriftart1111111"/>
    <w:rsid w:val="00CB5B3C"/>
  </w:style>
  <w:style w:type="character" w:customStyle="1" w:styleId="WW-Absatz-Standardschriftart11111111">
    <w:name w:val="WW-Absatz-Standardschriftart11111111"/>
    <w:rsid w:val="00CB5B3C"/>
  </w:style>
  <w:style w:type="character" w:customStyle="1" w:styleId="WW-Absatz-Standardschriftart111111111">
    <w:name w:val="WW-Absatz-Standardschriftart111111111"/>
    <w:rsid w:val="00CB5B3C"/>
  </w:style>
  <w:style w:type="character" w:customStyle="1" w:styleId="WW-Absatz-Standardschriftart1111111111">
    <w:name w:val="WW-Absatz-Standardschriftart1111111111"/>
    <w:rsid w:val="00CB5B3C"/>
  </w:style>
  <w:style w:type="character" w:customStyle="1" w:styleId="WW-Absatz-Standardschriftart11111111111">
    <w:name w:val="WW-Absatz-Standardschriftart11111111111"/>
    <w:rsid w:val="00CB5B3C"/>
  </w:style>
  <w:style w:type="character" w:customStyle="1" w:styleId="WW-Absatz-Standardschriftart111111111111">
    <w:name w:val="WW-Absatz-Standardschriftart111111111111"/>
    <w:rsid w:val="00CB5B3C"/>
  </w:style>
  <w:style w:type="character" w:customStyle="1" w:styleId="WW8Num11z0">
    <w:name w:val="WW8Num11z0"/>
    <w:rsid w:val="00CB5B3C"/>
    <w:rPr>
      <w:rFonts w:ascii="Times New Roman" w:eastAsia="Times New Roman" w:hAnsi="Times New Roman" w:cs="Times New Roman"/>
    </w:rPr>
  </w:style>
  <w:style w:type="character" w:customStyle="1" w:styleId="WW8Num18z0">
    <w:name w:val="WW8Num18z0"/>
    <w:rsid w:val="00CB5B3C"/>
    <w:rPr>
      <w:rFonts w:ascii="Times New Roman" w:eastAsia="Times New Roman" w:hAnsi="Times New Roman" w:cs="Times New Roman"/>
    </w:rPr>
  </w:style>
  <w:style w:type="character" w:customStyle="1" w:styleId="12">
    <w:name w:val="Основной шрифт абзаца1"/>
    <w:rsid w:val="00CB5B3C"/>
  </w:style>
  <w:style w:type="character" w:customStyle="1" w:styleId="9">
    <w:name w:val="Знак Знак9"/>
    <w:basedOn w:val="12"/>
    <w:rsid w:val="00CB5B3C"/>
  </w:style>
  <w:style w:type="character" w:customStyle="1" w:styleId="8">
    <w:name w:val="Знак Знак8"/>
    <w:basedOn w:val="12"/>
    <w:rsid w:val="00CB5B3C"/>
  </w:style>
  <w:style w:type="character" w:customStyle="1" w:styleId="13">
    <w:name w:val="Знак Знак13"/>
    <w:rsid w:val="00CB5B3C"/>
    <w:rPr>
      <w:rFonts w:ascii="AG Souvenir" w:eastAsia="Times New Roman" w:hAnsi="AG Souvenir" w:cs="Times New Roman"/>
      <w:b/>
      <w:spacing w:val="38"/>
      <w:sz w:val="28"/>
      <w:szCs w:val="20"/>
    </w:rPr>
  </w:style>
  <w:style w:type="character" w:customStyle="1" w:styleId="120">
    <w:name w:val="Знак Знак12"/>
    <w:rsid w:val="00CB5B3C"/>
    <w:rPr>
      <w:rFonts w:ascii="Times New Roman" w:eastAsia="Times New Roman" w:hAnsi="Times New Roman" w:cs="Times New Roman"/>
      <w:sz w:val="28"/>
      <w:szCs w:val="20"/>
    </w:rPr>
  </w:style>
  <w:style w:type="character" w:customStyle="1" w:styleId="110">
    <w:name w:val="Знак Знак11"/>
    <w:rsid w:val="00CB5B3C"/>
    <w:rPr>
      <w:rFonts w:ascii="Arial" w:eastAsia="Times New Roman" w:hAnsi="Arial" w:cs="Arial"/>
      <w:b/>
      <w:bCs/>
      <w:sz w:val="26"/>
      <w:szCs w:val="26"/>
    </w:rPr>
  </w:style>
  <w:style w:type="character" w:customStyle="1" w:styleId="7">
    <w:name w:val="Знак Знак7"/>
    <w:rsid w:val="00CB5B3C"/>
    <w:rPr>
      <w:rFonts w:ascii="Times New Roman" w:eastAsia="Times New Roman" w:hAnsi="Times New Roman" w:cs="Times New Roman"/>
      <w:sz w:val="28"/>
      <w:szCs w:val="20"/>
    </w:rPr>
  </w:style>
  <w:style w:type="character" w:customStyle="1" w:styleId="6">
    <w:name w:val="Знак Знак6"/>
    <w:rsid w:val="00CB5B3C"/>
    <w:rPr>
      <w:rFonts w:ascii="Times New Roman" w:eastAsia="Times New Roman" w:hAnsi="Times New Roman" w:cs="Times New Roman"/>
      <w:sz w:val="28"/>
      <w:szCs w:val="20"/>
    </w:rPr>
  </w:style>
  <w:style w:type="character" w:styleId="a3">
    <w:name w:val="page number"/>
    <w:rsid w:val="00CB5B3C"/>
  </w:style>
  <w:style w:type="character" w:customStyle="1" w:styleId="5">
    <w:name w:val="Знак Знак5"/>
    <w:rsid w:val="00CB5B3C"/>
    <w:rPr>
      <w:sz w:val="28"/>
      <w:szCs w:val="28"/>
    </w:rPr>
  </w:style>
  <w:style w:type="character" w:customStyle="1" w:styleId="210">
    <w:name w:val="Основной текст с отступом 2 Знак1"/>
    <w:basedOn w:val="12"/>
    <w:rsid w:val="00CB5B3C"/>
  </w:style>
  <w:style w:type="character" w:customStyle="1" w:styleId="41">
    <w:name w:val="Знак Знак4"/>
    <w:rsid w:val="00CB5B3C"/>
    <w:rPr>
      <w:rFonts w:ascii="Times New Roman" w:eastAsia="Times New Roman" w:hAnsi="Times New Roman" w:cs="Times New Roman"/>
      <w:sz w:val="28"/>
      <w:szCs w:val="24"/>
    </w:rPr>
  </w:style>
  <w:style w:type="character" w:styleId="a4">
    <w:name w:val="Strong"/>
    <w:qFormat/>
    <w:rsid w:val="00CB5B3C"/>
    <w:rPr>
      <w:b/>
      <w:bCs/>
    </w:rPr>
  </w:style>
  <w:style w:type="character" w:styleId="a5">
    <w:name w:val="Hyperlink"/>
    <w:rsid w:val="00CB5B3C"/>
    <w:rPr>
      <w:color w:val="0000FF"/>
      <w:u w:val="single"/>
    </w:rPr>
  </w:style>
  <w:style w:type="character" w:customStyle="1" w:styleId="31">
    <w:name w:val="Знак Знак3"/>
    <w:rsid w:val="00CB5B3C"/>
    <w:rPr>
      <w:rFonts w:ascii="Tahoma" w:eastAsia="Times New Roman" w:hAnsi="Tahoma" w:cs="Tahoma"/>
      <w:sz w:val="16"/>
      <w:szCs w:val="16"/>
    </w:rPr>
  </w:style>
  <w:style w:type="character" w:customStyle="1" w:styleId="22">
    <w:name w:val="Знак Знак2"/>
    <w:rsid w:val="00CB5B3C"/>
    <w:rPr>
      <w:rFonts w:ascii="Times New Roman" w:hAnsi="Times New Roman" w:cs="Times New Roman"/>
      <w:sz w:val="16"/>
      <w:szCs w:val="16"/>
    </w:rPr>
  </w:style>
  <w:style w:type="character" w:customStyle="1" w:styleId="14">
    <w:name w:val="Знак Знак1"/>
    <w:rsid w:val="00CB5B3C"/>
    <w:rPr>
      <w:rFonts w:ascii="Times New Roman" w:hAnsi="Times New Roman" w:cs="Times New Roman"/>
      <w:color w:val="FF0000"/>
      <w:sz w:val="28"/>
      <w:szCs w:val="24"/>
    </w:rPr>
  </w:style>
  <w:style w:type="character" w:customStyle="1" w:styleId="a6">
    <w:name w:val="Знак Знак"/>
    <w:rsid w:val="00CB5B3C"/>
    <w:rPr>
      <w:rFonts w:ascii="Times New Roman" w:hAnsi="Times New Roman" w:cs="Times New Roman"/>
      <w:sz w:val="28"/>
      <w:szCs w:val="28"/>
    </w:rPr>
  </w:style>
  <w:style w:type="character" w:customStyle="1" w:styleId="a7">
    <w:name w:val="Гипертекстовая ссылка"/>
    <w:rsid w:val="00CB5B3C"/>
    <w:rPr>
      <w:b w:val="0"/>
      <w:bCs w:val="0"/>
      <w:color w:val="106BBE"/>
      <w:sz w:val="26"/>
      <w:szCs w:val="26"/>
    </w:rPr>
  </w:style>
  <w:style w:type="character" w:styleId="a8">
    <w:name w:val="FollowedHyperlink"/>
    <w:rsid w:val="00CB5B3C"/>
    <w:rPr>
      <w:color w:val="800080"/>
      <w:u w:val="single"/>
    </w:rPr>
  </w:style>
  <w:style w:type="character" w:customStyle="1" w:styleId="FontStyle43">
    <w:name w:val="Font Style43"/>
    <w:rsid w:val="00CB5B3C"/>
    <w:rPr>
      <w:rFonts w:ascii="Times New Roman" w:hAnsi="Times New Roman" w:cs="Times New Roman"/>
      <w:sz w:val="26"/>
      <w:szCs w:val="26"/>
    </w:rPr>
  </w:style>
  <w:style w:type="character" w:customStyle="1" w:styleId="highlighthighlightactive">
    <w:name w:val="highlight highlight_active"/>
    <w:basedOn w:val="12"/>
    <w:rsid w:val="00CB5B3C"/>
  </w:style>
  <w:style w:type="character" w:customStyle="1" w:styleId="a9">
    <w:name w:val="Маркеры списка"/>
    <w:rsid w:val="00CB5B3C"/>
    <w:rPr>
      <w:rFonts w:ascii="OpenSymbol" w:eastAsia="OpenSymbol" w:hAnsi="OpenSymbol" w:cs="OpenSymbol"/>
    </w:rPr>
  </w:style>
  <w:style w:type="character" w:customStyle="1" w:styleId="aa">
    <w:name w:val="Символ нумерации"/>
    <w:rsid w:val="00CB5B3C"/>
  </w:style>
  <w:style w:type="paragraph" w:customStyle="1" w:styleId="ab">
    <w:name w:val="Заголовок"/>
    <w:basedOn w:val="a"/>
    <w:next w:val="ac"/>
    <w:rsid w:val="00CB5B3C"/>
    <w:pPr>
      <w:keepNext/>
      <w:suppressAutoHyphens/>
      <w:spacing w:before="240" w:after="120"/>
    </w:pPr>
    <w:rPr>
      <w:rFonts w:ascii="Arial" w:eastAsia="SimSun" w:hAnsi="Arial" w:cs="Mangal"/>
      <w:sz w:val="28"/>
      <w:szCs w:val="28"/>
      <w:lang w:eastAsia="zh-CN"/>
    </w:rPr>
  </w:style>
  <w:style w:type="paragraph" w:styleId="ac">
    <w:name w:val="Body Text"/>
    <w:basedOn w:val="a"/>
    <w:link w:val="ad"/>
    <w:rsid w:val="00CB5B3C"/>
    <w:pPr>
      <w:suppressAutoHyphens/>
      <w:spacing w:after="0" w:line="240" w:lineRule="auto"/>
    </w:pPr>
    <w:rPr>
      <w:rFonts w:ascii="Times New Roman" w:eastAsia="Times New Roman" w:hAnsi="Times New Roman" w:cs="Times New Roman"/>
      <w:sz w:val="28"/>
      <w:szCs w:val="20"/>
      <w:lang w:eastAsia="zh-CN"/>
    </w:rPr>
  </w:style>
  <w:style w:type="character" w:customStyle="1" w:styleId="ad">
    <w:name w:val="Основной текст Знак"/>
    <w:basedOn w:val="a0"/>
    <w:link w:val="ac"/>
    <w:rsid w:val="00CB5B3C"/>
    <w:rPr>
      <w:rFonts w:ascii="Times New Roman" w:eastAsia="Times New Roman" w:hAnsi="Times New Roman" w:cs="Times New Roman"/>
      <w:sz w:val="28"/>
      <w:szCs w:val="20"/>
      <w:lang w:eastAsia="zh-CN"/>
    </w:rPr>
  </w:style>
  <w:style w:type="paragraph" w:styleId="ae">
    <w:name w:val="List"/>
    <w:basedOn w:val="ac"/>
    <w:rsid w:val="00CB5B3C"/>
    <w:rPr>
      <w:rFonts w:cs="Mangal"/>
    </w:rPr>
  </w:style>
  <w:style w:type="paragraph" w:styleId="af">
    <w:name w:val="caption"/>
    <w:basedOn w:val="a"/>
    <w:next w:val="af0"/>
    <w:qFormat/>
    <w:rsid w:val="00CB5B3C"/>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23">
    <w:name w:val="Указатель2"/>
    <w:basedOn w:val="a"/>
    <w:rsid w:val="00CB5B3C"/>
    <w:pPr>
      <w:suppressLineNumbers/>
      <w:suppressAutoHyphens/>
    </w:pPr>
    <w:rPr>
      <w:rFonts w:ascii="Calibri" w:eastAsia="Times New Roman" w:hAnsi="Calibri" w:cs="Mangal"/>
      <w:lang w:eastAsia="zh-CN"/>
    </w:rPr>
  </w:style>
  <w:style w:type="paragraph" w:customStyle="1" w:styleId="15">
    <w:name w:val="Название1"/>
    <w:basedOn w:val="a"/>
    <w:rsid w:val="00CB5B3C"/>
    <w:pPr>
      <w:suppressLineNumbers/>
      <w:suppressAutoHyphens/>
      <w:spacing w:before="120" w:after="120"/>
    </w:pPr>
    <w:rPr>
      <w:rFonts w:ascii="Calibri" w:eastAsia="Times New Roman" w:hAnsi="Calibri" w:cs="Mangal"/>
      <w:i/>
      <w:iCs/>
      <w:sz w:val="24"/>
      <w:szCs w:val="24"/>
      <w:lang w:eastAsia="zh-CN"/>
    </w:rPr>
  </w:style>
  <w:style w:type="paragraph" w:customStyle="1" w:styleId="16">
    <w:name w:val="Указатель1"/>
    <w:basedOn w:val="a"/>
    <w:rsid w:val="00CB5B3C"/>
    <w:pPr>
      <w:suppressLineNumbers/>
      <w:suppressAutoHyphens/>
    </w:pPr>
    <w:rPr>
      <w:rFonts w:ascii="Calibri" w:eastAsia="Times New Roman" w:hAnsi="Calibri" w:cs="Mangal"/>
      <w:lang w:eastAsia="zh-CN"/>
    </w:rPr>
  </w:style>
  <w:style w:type="paragraph" w:customStyle="1" w:styleId="ConsPlusNormal">
    <w:name w:val="ConsPlusNormal"/>
    <w:link w:val="ConsPlusNormal0"/>
    <w:rsid w:val="00CB5B3C"/>
    <w:pPr>
      <w:widowControl w:val="0"/>
      <w:suppressAutoHyphens/>
      <w:autoSpaceDE w:val="0"/>
      <w:spacing w:after="0" w:line="240" w:lineRule="auto"/>
    </w:pPr>
    <w:rPr>
      <w:rFonts w:ascii="Arial" w:eastAsia="Arial" w:hAnsi="Arial" w:cs="Arial"/>
      <w:sz w:val="20"/>
      <w:szCs w:val="20"/>
      <w:lang w:eastAsia="zh-CN"/>
    </w:rPr>
  </w:style>
  <w:style w:type="paragraph" w:customStyle="1" w:styleId="ConsPlusNonformat">
    <w:name w:val="ConsPlusNonformat"/>
    <w:rsid w:val="00CB5B3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rsid w:val="00CB5B3C"/>
    <w:pPr>
      <w:widowControl w:val="0"/>
      <w:suppressAutoHyphens/>
      <w:autoSpaceDE w:val="0"/>
      <w:spacing w:after="0" w:line="240" w:lineRule="auto"/>
    </w:pPr>
    <w:rPr>
      <w:rFonts w:ascii="Arial" w:eastAsia="Arial" w:hAnsi="Arial" w:cs="Arial"/>
      <w:sz w:val="20"/>
      <w:szCs w:val="20"/>
      <w:lang w:eastAsia="zh-CN"/>
    </w:rPr>
  </w:style>
  <w:style w:type="paragraph" w:styleId="af1">
    <w:name w:val="header"/>
    <w:basedOn w:val="a"/>
    <w:link w:val="af2"/>
    <w:rsid w:val="00CB5B3C"/>
    <w:pPr>
      <w:tabs>
        <w:tab w:val="center" w:pos="4677"/>
        <w:tab w:val="right" w:pos="9355"/>
      </w:tabs>
      <w:suppressAutoHyphens/>
    </w:pPr>
    <w:rPr>
      <w:rFonts w:ascii="Calibri" w:eastAsia="Times New Roman" w:hAnsi="Calibri" w:cs="Calibri"/>
      <w:lang w:eastAsia="zh-CN"/>
    </w:rPr>
  </w:style>
  <w:style w:type="character" w:customStyle="1" w:styleId="af2">
    <w:name w:val="Верхний колонтитул Знак"/>
    <w:basedOn w:val="a0"/>
    <w:link w:val="af1"/>
    <w:rsid w:val="00CB5B3C"/>
    <w:rPr>
      <w:rFonts w:ascii="Calibri" w:eastAsia="Times New Roman" w:hAnsi="Calibri" w:cs="Calibri"/>
      <w:lang w:eastAsia="zh-CN"/>
    </w:rPr>
  </w:style>
  <w:style w:type="paragraph" w:styleId="af3">
    <w:name w:val="footer"/>
    <w:basedOn w:val="a"/>
    <w:link w:val="af4"/>
    <w:rsid w:val="00CB5B3C"/>
    <w:pPr>
      <w:tabs>
        <w:tab w:val="center" w:pos="4677"/>
        <w:tab w:val="right" w:pos="9355"/>
      </w:tabs>
      <w:suppressAutoHyphens/>
    </w:pPr>
    <w:rPr>
      <w:rFonts w:ascii="Calibri" w:eastAsia="Times New Roman" w:hAnsi="Calibri" w:cs="Calibri"/>
      <w:lang w:eastAsia="zh-CN"/>
    </w:rPr>
  </w:style>
  <w:style w:type="character" w:customStyle="1" w:styleId="af4">
    <w:name w:val="Нижний колонтитул Знак"/>
    <w:basedOn w:val="a0"/>
    <w:link w:val="af3"/>
    <w:rsid w:val="00CB5B3C"/>
    <w:rPr>
      <w:rFonts w:ascii="Calibri" w:eastAsia="Times New Roman" w:hAnsi="Calibri" w:cs="Calibri"/>
      <w:lang w:eastAsia="zh-CN"/>
    </w:rPr>
  </w:style>
  <w:style w:type="paragraph" w:styleId="af5">
    <w:name w:val="No Spacing"/>
    <w:uiPriority w:val="1"/>
    <w:qFormat/>
    <w:rsid w:val="00CB5B3C"/>
    <w:pPr>
      <w:suppressAutoHyphens/>
      <w:spacing w:after="0" w:line="240" w:lineRule="auto"/>
    </w:pPr>
    <w:rPr>
      <w:rFonts w:ascii="Calibri" w:eastAsia="Arial" w:hAnsi="Calibri" w:cs="Calibri"/>
      <w:lang w:eastAsia="zh-CN"/>
    </w:rPr>
  </w:style>
  <w:style w:type="paragraph" w:styleId="af6">
    <w:name w:val="Body Text Indent"/>
    <w:basedOn w:val="a"/>
    <w:link w:val="af7"/>
    <w:rsid w:val="00CB5B3C"/>
    <w:pPr>
      <w:suppressAutoHyphens/>
      <w:spacing w:after="0" w:line="240" w:lineRule="auto"/>
      <w:ind w:firstLine="709"/>
      <w:jc w:val="both"/>
    </w:pPr>
    <w:rPr>
      <w:rFonts w:ascii="Times New Roman" w:eastAsia="Times New Roman" w:hAnsi="Times New Roman" w:cs="Times New Roman"/>
      <w:sz w:val="28"/>
      <w:szCs w:val="20"/>
      <w:lang w:eastAsia="zh-CN"/>
    </w:rPr>
  </w:style>
  <w:style w:type="character" w:customStyle="1" w:styleId="af7">
    <w:name w:val="Основной текст с отступом Знак"/>
    <w:basedOn w:val="a0"/>
    <w:link w:val="af6"/>
    <w:rsid w:val="00CB5B3C"/>
    <w:rPr>
      <w:rFonts w:ascii="Times New Roman" w:eastAsia="Times New Roman" w:hAnsi="Times New Roman" w:cs="Times New Roman"/>
      <w:sz w:val="28"/>
      <w:szCs w:val="20"/>
      <w:lang w:eastAsia="zh-CN"/>
    </w:rPr>
  </w:style>
  <w:style w:type="paragraph" w:customStyle="1" w:styleId="Postan">
    <w:name w:val="Postan"/>
    <w:basedOn w:val="a"/>
    <w:rsid w:val="00CB5B3C"/>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11">
    <w:name w:val="Основной текст с отступом 21"/>
    <w:basedOn w:val="a"/>
    <w:rsid w:val="00CB5B3C"/>
    <w:pPr>
      <w:suppressAutoHyphens/>
      <w:spacing w:after="0" w:line="240" w:lineRule="auto"/>
      <w:ind w:firstLine="709"/>
      <w:jc w:val="both"/>
    </w:pPr>
    <w:rPr>
      <w:rFonts w:ascii="Calibri" w:eastAsia="Times New Roman" w:hAnsi="Calibri" w:cs="Calibri"/>
      <w:sz w:val="28"/>
      <w:szCs w:val="28"/>
      <w:lang w:eastAsia="zh-CN"/>
    </w:rPr>
  </w:style>
  <w:style w:type="paragraph" w:customStyle="1" w:styleId="ConsPlusTitle">
    <w:name w:val="ConsPlusTitle"/>
    <w:rsid w:val="00CB5B3C"/>
    <w:pPr>
      <w:widowControl w:val="0"/>
      <w:suppressAutoHyphens/>
      <w:autoSpaceDE w:val="0"/>
      <w:spacing w:after="0" w:line="240" w:lineRule="auto"/>
    </w:pPr>
    <w:rPr>
      <w:rFonts w:ascii="Arial" w:eastAsia="Arial" w:hAnsi="Arial" w:cs="Arial"/>
      <w:b/>
      <w:bCs/>
      <w:sz w:val="20"/>
      <w:szCs w:val="20"/>
      <w:lang w:eastAsia="zh-CN"/>
    </w:rPr>
  </w:style>
  <w:style w:type="paragraph" w:styleId="af0">
    <w:name w:val="Subtitle"/>
    <w:basedOn w:val="ab"/>
    <w:next w:val="ac"/>
    <w:link w:val="af8"/>
    <w:qFormat/>
    <w:rsid w:val="00CB5B3C"/>
    <w:pPr>
      <w:jc w:val="center"/>
    </w:pPr>
    <w:rPr>
      <w:i/>
      <w:iCs/>
    </w:rPr>
  </w:style>
  <w:style w:type="character" w:customStyle="1" w:styleId="af8">
    <w:name w:val="Подзаголовок Знак"/>
    <w:basedOn w:val="a0"/>
    <w:link w:val="af0"/>
    <w:rsid w:val="00CB5B3C"/>
    <w:rPr>
      <w:rFonts w:ascii="Arial" w:eastAsia="SimSun" w:hAnsi="Arial" w:cs="Mangal"/>
      <w:i/>
      <w:iCs/>
      <w:sz w:val="28"/>
      <w:szCs w:val="28"/>
      <w:lang w:eastAsia="zh-CN"/>
    </w:rPr>
  </w:style>
  <w:style w:type="paragraph" w:styleId="af9">
    <w:name w:val="Balloon Text"/>
    <w:basedOn w:val="a"/>
    <w:link w:val="afa"/>
    <w:rsid w:val="00CB5B3C"/>
    <w:pPr>
      <w:suppressAutoHyphens/>
      <w:spacing w:after="0" w:line="240" w:lineRule="auto"/>
    </w:pPr>
    <w:rPr>
      <w:rFonts w:ascii="Tahoma" w:eastAsia="Times New Roman" w:hAnsi="Tahoma" w:cs="Tahoma"/>
      <w:sz w:val="16"/>
      <w:szCs w:val="16"/>
      <w:lang w:eastAsia="zh-CN"/>
    </w:rPr>
  </w:style>
  <w:style w:type="character" w:customStyle="1" w:styleId="afa">
    <w:name w:val="Текст выноски Знак"/>
    <w:basedOn w:val="a0"/>
    <w:link w:val="af9"/>
    <w:rsid w:val="00CB5B3C"/>
    <w:rPr>
      <w:rFonts w:ascii="Tahoma" w:eastAsia="Times New Roman" w:hAnsi="Tahoma" w:cs="Tahoma"/>
      <w:sz w:val="16"/>
      <w:szCs w:val="16"/>
      <w:lang w:eastAsia="zh-CN"/>
    </w:rPr>
  </w:style>
  <w:style w:type="paragraph" w:customStyle="1" w:styleId="17">
    <w:name w:val="Знак1 Знак Знак Знак"/>
    <w:basedOn w:val="a"/>
    <w:rsid w:val="00CB5B3C"/>
    <w:pPr>
      <w:suppressAutoHyphens/>
      <w:spacing w:before="100" w:after="100" w:line="240" w:lineRule="auto"/>
    </w:pPr>
    <w:rPr>
      <w:rFonts w:ascii="Tahoma" w:eastAsia="Times New Roman" w:hAnsi="Tahoma" w:cs="Times New Roman"/>
      <w:sz w:val="20"/>
      <w:szCs w:val="20"/>
      <w:lang w:val="en-US" w:eastAsia="zh-CN"/>
    </w:rPr>
  </w:style>
  <w:style w:type="paragraph" w:styleId="afb">
    <w:name w:val="List Paragraph"/>
    <w:basedOn w:val="a"/>
    <w:qFormat/>
    <w:rsid w:val="00CB5B3C"/>
    <w:pPr>
      <w:suppressAutoHyphens/>
      <w:ind w:left="708"/>
    </w:pPr>
    <w:rPr>
      <w:rFonts w:ascii="Calibri" w:eastAsia="Times New Roman" w:hAnsi="Calibri" w:cs="Calibri"/>
      <w:lang w:eastAsia="zh-CN"/>
    </w:rPr>
  </w:style>
  <w:style w:type="paragraph" w:customStyle="1" w:styleId="310">
    <w:name w:val="Основной текст с отступом 31"/>
    <w:basedOn w:val="a"/>
    <w:rsid w:val="00CB5B3C"/>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212">
    <w:name w:val="Основной текст 21"/>
    <w:basedOn w:val="a"/>
    <w:rsid w:val="00CB5B3C"/>
    <w:pPr>
      <w:suppressAutoHyphens/>
      <w:autoSpaceDE w:val="0"/>
      <w:spacing w:after="0" w:line="240" w:lineRule="auto"/>
      <w:jc w:val="both"/>
    </w:pPr>
    <w:rPr>
      <w:rFonts w:ascii="Times New Roman" w:eastAsia="Times New Roman" w:hAnsi="Times New Roman" w:cs="Times New Roman"/>
      <w:color w:val="FF0000"/>
      <w:sz w:val="28"/>
      <w:szCs w:val="24"/>
      <w:lang w:eastAsia="zh-CN"/>
    </w:rPr>
  </w:style>
  <w:style w:type="paragraph" w:customStyle="1" w:styleId="311">
    <w:name w:val="Основной текст 31"/>
    <w:basedOn w:val="a"/>
    <w:rsid w:val="00CB5B3C"/>
    <w:pPr>
      <w:suppressAutoHyphens/>
      <w:spacing w:after="0" w:line="240" w:lineRule="auto"/>
      <w:jc w:val="center"/>
    </w:pPr>
    <w:rPr>
      <w:rFonts w:ascii="Times New Roman" w:eastAsia="Times New Roman" w:hAnsi="Times New Roman" w:cs="Times New Roman"/>
      <w:sz w:val="28"/>
      <w:szCs w:val="28"/>
      <w:lang w:eastAsia="zh-CN"/>
    </w:rPr>
  </w:style>
  <w:style w:type="paragraph" w:customStyle="1" w:styleId="18">
    <w:name w:val="Знак1"/>
    <w:basedOn w:val="a"/>
    <w:rsid w:val="00CB5B3C"/>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Нормальный (таблица)"/>
    <w:basedOn w:val="a"/>
    <w:next w:val="a"/>
    <w:rsid w:val="00CB5B3C"/>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xl65">
    <w:name w:val="xl65"/>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66">
    <w:name w:val="xl66"/>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Times New Roman" w:eastAsia="Times New Roman" w:hAnsi="Times New Roman" w:cs="Times New Roman"/>
      <w:sz w:val="24"/>
      <w:szCs w:val="24"/>
      <w:lang w:eastAsia="zh-CN"/>
    </w:rPr>
  </w:style>
  <w:style w:type="paragraph" w:customStyle="1" w:styleId="xl67">
    <w:name w:val="xl67"/>
    <w:basedOn w:val="a"/>
    <w:rsid w:val="00CB5B3C"/>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68">
    <w:name w:val="xl68"/>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69">
    <w:name w:val="xl69"/>
    <w:basedOn w:val="a"/>
    <w:rsid w:val="00CB5B3C"/>
    <w:pPr>
      <w:pBdr>
        <w:top w:val="single" w:sz="4" w:space="0" w:color="000000"/>
        <w:left w:val="single" w:sz="4" w:space="0" w:color="000000"/>
        <w:bottom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0">
    <w:name w:val="xl70"/>
    <w:basedOn w:val="a"/>
    <w:rsid w:val="00CB5B3C"/>
    <w:pP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1">
    <w:name w:val="xl71"/>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2">
    <w:name w:val="xl72"/>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73">
    <w:name w:val="xl73"/>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4">
    <w:name w:val="xl74"/>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5">
    <w:name w:val="xl75"/>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Times New Roman" w:eastAsia="Times New Roman" w:hAnsi="Times New Roman" w:cs="Times New Roman"/>
      <w:sz w:val="24"/>
      <w:szCs w:val="24"/>
      <w:lang w:eastAsia="zh-CN"/>
    </w:rPr>
  </w:style>
  <w:style w:type="paragraph" w:customStyle="1" w:styleId="xl76">
    <w:name w:val="xl76"/>
    <w:basedOn w:val="a"/>
    <w:rsid w:val="00CB5B3C"/>
    <w:pPr>
      <w:pBdr>
        <w:top w:val="single" w:sz="4" w:space="0" w:color="000000"/>
        <w:bottom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7">
    <w:name w:val="xl77"/>
    <w:basedOn w:val="a"/>
    <w:rsid w:val="00CB5B3C"/>
    <w:pPr>
      <w:pBdr>
        <w:top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8">
    <w:name w:val="xl78"/>
    <w:basedOn w:val="a"/>
    <w:rsid w:val="00CB5B3C"/>
    <w:pPr>
      <w:pBdr>
        <w:top w:val="single" w:sz="4" w:space="0" w:color="000000"/>
        <w:left w:val="single" w:sz="4" w:space="0" w:color="000000"/>
        <w:bottom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9">
    <w:name w:val="xl79"/>
    <w:basedOn w:val="a"/>
    <w:rsid w:val="00CB5B3C"/>
    <w:pPr>
      <w:pBdr>
        <w:top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80">
    <w:name w:val="xl80"/>
    <w:basedOn w:val="a"/>
    <w:rsid w:val="00CB5B3C"/>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81">
    <w:name w:val="xl81"/>
    <w:basedOn w:val="a"/>
    <w:rsid w:val="00CB5B3C"/>
    <w:pPr>
      <w:pBdr>
        <w:left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82">
    <w:name w:val="xl82"/>
    <w:basedOn w:val="a"/>
    <w:rsid w:val="00CB5B3C"/>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afd">
    <w:name w:val="Знак"/>
    <w:basedOn w:val="a"/>
    <w:rsid w:val="00CB5B3C"/>
    <w:pPr>
      <w:suppressAutoHyphens/>
      <w:spacing w:before="100" w:after="100" w:line="240" w:lineRule="auto"/>
    </w:pPr>
    <w:rPr>
      <w:rFonts w:ascii="Tahoma" w:eastAsia="Times New Roman" w:hAnsi="Tahoma" w:cs="Tahoma"/>
      <w:sz w:val="20"/>
      <w:szCs w:val="20"/>
      <w:lang w:val="en-US" w:eastAsia="zh-CN"/>
    </w:rPr>
  </w:style>
  <w:style w:type="paragraph" w:customStyle="1" w:styleId="24">
    <w:name w:val="Знак2 Знак Знак Знак Знак Знак Знак Знак Знак Знак Знак Знак Знак Знак Знак Знак"/>
    <w:basedOn w:val="a"/>
    <w:rsid w:val="00CB5B3C"/>
    <w:pPr>
      <w:suppressAutoHyphens/>
      <w:spacing w:before="100" w:after="100" w:line="240" w:lineRule="auto"/>
    </w:pPr>
    <w:rPr>
      <w:rFonts w:ascii="Tahoma" w:eastAsia="Times New Roman" w:hAnsi="Tahoma" w:cs="Tahoma"/>
      <w:sz w:val="20"/>
      <w:szCs w:val="20"/>
      <w:lang w:val="en-US" w:eastAsia="zh-CN"/>
    </w:rPr>
  </w:style>
  <w:style w:type="paragraph" w:customStyle="1" w:styleId="afe">
    <w:name w:val="Содержимое таблицы"/>
    <w:basedOn w:val="a"/>
    <w:rsid w:val="00CB5B3C"/>
    <w:pPr>
      <w:suppressLineNumbers/>
      <w:suppressAutoHyphens/>
    </w:pPr>
    <w:rPr>
      <w:rFonts w:ascii="Calibri" w:eastAsia="Times New Roman" w:hAnsi="Calibri" w:cs="Calibri"/>
      <w:lang w:eastAsia="zh-CN"/>
    </w:rPr>
  </w:style>
  <w:style w:type="paragraph" w:customStyle="1" w:styleId="aff">
    <w:name w:val="Заголовок таблицы"/>
    <w:basedOn w:val="afe"/>
    <w:rsid w:val="00CB5B3C"/>
    <w:pPr>
      <w:jc w:val="center"/>
    </w:pPr>
    <w:rPr>
      <w:b/>
      <w:bCs/>
    </w:rPr>
  </w:style>
  <w:style w:type="paragraph" w:customStyle="1" w:styleId="western">
    <w:name w:val="western"/>
    <w:basedOn w:val="a"/>
    <w:rsid w:val="00CB5B3C"/>
    <w:pPr>
      <w:suppressAutoHyphens/>
      <w:spacing w:before="280" w:after="280"/>
    </w:pPr>
    <w:rPr>
      <w:rFonts w:ascii="Calibri" w:eastAsia="Times New Roman" w:hAnsi="Calibri" w:cs="Calibri"/>
      <w:lang w:eastAsia="zh-CN"/>
    </w:rPr>
  </w:style>
  <w:style w:type="paragraph" w:styleId="aff0">
    <w:name w:val="Normal (Web)"/>
    <w:basedOn w:val="a"/>
    <w:rsid w:val="00CB5B3C"/>
    <w:pPr>
      <w:suppressAutoHyphens/>
      <w:spacing w:before="280" w:after="280"/>
    </w:pPr>
    <w:rPr>
      <w:rFonts w:ascii="Calibri" w:eastAsia="Times New Roman" w:hAnsi="Calibri" w:cs="Calibri"/>
      <w:lang w:eastAsia="zh-CN"/>
    </w:rPr>
  </w:style>
  <w:style w:type="table" w:styleId="aff1">
    <w:name w:val="Table Grid"/>
    <w:basedOn w:val="a1"/>
    <w:uiPriority w:val="59"/>
    <w:rsid w:val="00CB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3B4DB3"/>
    <w:pPr>
      <w:spacing w:after="120" w:line="480" w:lineRule="auto"/>
      <w:ind w:left="283"/>
    </w:pPr>
  </w:style>
  <w:style w:type="character" w:customStyle="1" w:styleId="26">
    <w:name w:val="Основной текст с отступом 2 Знак"/>
    <w:basedOn w:val="a0"/>
    <w:link w:val="25"/>
    <w:uiPriority w:val="99"/>
    <w:semiHidden/>
    <w:rsid w:val="003B4DB3"/>
  </w:style>
  <w:style w:type="paragraph" w:styleId="aff2">
    <w:name w:val="Title"/>
    <w:aliases w:val=" Знак19"/>
    <w:basedOn w:val="a"/>
    <w:link w:val="aff3"/>
    <w:qFormat/>
    <w:rsid w:val="00F201B1"/>
    <w:pPr>
      <w:spacing w:after="0" w:line="240" w:lineRule="auto"/>
      <w:jc w:val="center"/>
    </w:pPr>
    <w:rPr>
      <w:rFonts w:ascii="Times New Roman" w:eastAsia="Times New Roman" w:hAnsi="Times New Roman" w:cs="Times New Roman"/>
      <w:b/>
      <w:bCs/>
      <w:sz w:val="28"/>
      <w:szCs w:val="24"/>
      <w:lang w:eastAsia="ru-RU"/>
    </w:rPr>
  </w:style>
  <w:style w:type="character" w:customStyle="1" w:styleId="aff3">
    <w:name w:val="Название Знак"/>
    <w:aliases w:val=" Знак19 Знак"/>
    <w:basedOn w:val="a0"/>
    <w:link w:val="aff2"/>
    <w:rsid w:val="00F201B1"/>
    <w:rPr>
      <w:rFonts w:ascii="Times New Roman" w:eastAsia="Times New Roman" w:hAnsi="Times New Roman" w:cs="Times New Roman"/>
      <w:b/>
      <w:bCs/>
      <w:sz w:val="28"/>
      <w:szCs w:val="24"/>
      <w:lang w:eastAsia="ru-RU"/>
    </w:rPr>
  </w:style>
  <w:style w:type="character" w:customStyle="1" w:styleId="220">
    <w:name w:val="Заголовок 2 Знак2 Знак Знак"/>
    <w:aliases w:val="Заголовок 2 Знак Знак Знак Знак Знак Знак Знак Знак1 Знак Знак Знак"/>
    <w:rsid w:val="00F201B1"/>
    <w:rPr>
      <w:rFonts w:ascii="Arial" w:hAnsi="Arial" w:cs="Arial"/>
      <w:b/>
      <w:bCs/>
      <w:i/>
      <w:iCs/>
      <w:color w:val="000000"/>
      <w:kern w:val="28"/>
      <w:sz w:val="28"/>
      <w:szCs w:val="28"/>
      <w:lang w:val="ru-RU" w:eastAsia="ru-RU" w:bidi="ar-SA"/>
    </w:rPr>
  </w:style>
  <w:style w:type="paragraph" w:customStyle="1" w:styleId="msonospacing0">
    <w:name w:val="msonospacing"/>
    <w:basedOn w:val="a"/>
    <w:rsid w:val="00F201B1"/>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rsid w:val="002E6D8F"/>
    <w:rPr>
      <w:rFonts w:ascii="Times New Roman" w:eastAsia="Times New Roman" w:hAnsi="Times New Roman" w:cs="Times New Roman"/>
      <w:b/>
      <w:bCs/>
      <w:sz w:val="28"/>
      <w:szCs w:val="28"/>
      <w:lang w:eastAsia="ru-RU"/>
    </w:rPr>
  </w:style>
  <w:style w:type="paragraph" w:customStyle="1" w:styleId="ConsNormal">
    <w:name w:val="ConsNormal"/>
    <w:rsid w:val="002E6D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rsid w:val="002E6D8F"/>
    <w:rPr>
      <w:rFonts w:ascii="Arial" w:eastAsia="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5B3C"/>
    <w:pPr>
      <w:keepNext/>
      <w:tabs>
        <w:tab w:val="num" w:pos="0"/>
      </w:tabs>
      <w:suppressAutoHyphens/>
      <w:spacing w:after="0" w:line="220" w:lineRule="exact"/>
      <w:ind w:left="432" w:hanging="432"/>
      <w:jc w:val="center"/>
      <w:outlineLvl w:val="0"/>
    </w:pPr>
    <w:rPr>
      <w:rFonts w:ascii="AG Souvenir" w:eastAsia="Times New Roman" w:hAnsi="AG Souvenir" w:cs="AG Souvenir"/>
      <w:b/>
      <w:spacing w:val="38"/>
      <w:sz w:val="28"/>
      <w:szCs w:val="20"/>
      <w:lang w:val="x-none" w:eastAsia="zh-CN"/>
    </w:rPr>
  </w:style>
  <w:style w:type="paragraph" w:styleId="2">
    <w:name w:val="heading 2"/>
    <w:basedOn w:val="a"/>
    <w:next w:val="a"/>
    <w:link w:val="20"/>
    <w:qFormat/>
    <w:rsid w:val="00CB5B3C"/>
    <w:pPr>
      <w:keepNext/>
      <w:tabs>
        <w:tab w:val="num" w:pos="0"/>
      </w:tabs>
      <w:suppressAutoHyphens/>
      <w:spacing w:after="0" w:line="240" w:lineRule="auto"/>
      <w:ind w:left="709"/>
      <w:outlineLvl w:val="1"/>
    </w:pPr>
    <w:rPr>
      <w:rFonts w:ascii="Times New Roman" w:eastAsia="Times New Roman" w:hAnsi="Times New Roman" w:cs="Times New Roman"/>
      <w:sz w:val="28"/>
      <w:szCs w:val="20"/>
      <w:lang w:val="x-none" w:eastAsia="zh-CN"/>
    </w:rPr>
  </w:style>
  <w:style w:type="paragraph" w:styleId="3">
    <w:name w:val="heading 3"/>
    <w:basedOn w:val="a"/>
    <w:next w:val="a"/>
    <w:link w:val="30"/>
    <w:qFormat/>
    <w:rsid w:val="00CB5B3C"/>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B3C"/>
    <w:rPr>
      <w:rFonts w:ascii="AG Souvenir" w:eastAsia="Times New Roman" w:hAnsi="AG Souvenir" w:cs="AG Souvenir"/>
      <w:b/>
      <w:spacing w:val="38"/>
      <w:sz w:val="28"/>
      <w:szCs w:val="20"/>
      <w:lang w:val="x-none" w:eastAsia="zh-CN"/>
    </w:rPr>
  </w:style>
  <w:style w:type="character" w:customStyle="1" w:styleId="20">
    <w:name w:val="Заголовок 2 Знак"/>
    <w:basedOn w:val="a0"/>
    <w:link w:val="2"/>
    <w:rsid w:val="00CB5B3C"/>
    <w:rPr>
      <w:rFonts w:ascii="Times New Roman" w:eastAsia="Times New Roman" w:hAnsi="Times New Roman" w:cs="Times New Roman"/>
      <w:sz w:val="28"/>
      <w:szCs w:val="20"/>
      <w:lang w:val="x-none" w:eastAsia="zh-CN"/>
    </w:rPr>
  </w:style>
  <w:style w:type="character" w:customStyle="1" w:styleId="30">
    <w:name w:val="Заголовок 3 Знак"/>
    <w:basedOn w:val="a0"/>
    <w:link w:val="3"/>
    <w:rsid w:val="00CB5B3C"/>
    <w:rPr>
      <w:rFonts w:ascii="Arial" w:eastAsia="Times New Roman" w:hAnsi="Arial" w:cs="Arial"/>
      <w:b/>
      <w:bCs/>
      <w:sz w:val="26"/>
      <w:szCs w:val="26"/>
      <w:lang w:val="x-none" w:eastAsia="zh-CN"/>
    </w:rPr>
  </w:style>
  <w:style w:type="numbering" w:customStyle="1" w:styleId="11">
    <w:name w:val="Нет списка1"/>
    <w:next w:val="a2"/>
    <w:uiPriority w:val="99"/>
    <w:semiHidden/>
    <w:unhideWhenUsed/>
    <w:rsid w:val="00CB5B3C"/>
  </w:style>
  <w:style w:type="character" w:customStyle="1" w:styleId="WW8Num3z0">
    <w:name w:val="WW8Num3z0"/>
    <w:rsid w:val="00CB5B3C"/>
    <w:rPr>
      <w:rFonts w:ascii="Symbol" w:hAnsi="Symbol" w:cs="OpenSymbol"/>
    </w:rPr>
  </w:style>
  <w:style w:type="character" w:customStyle="1" w:styleId="21">
    <w:name w:val="Основной шрифт абзаца2"/>
    <w:rsid w:val="00CB5B3C"/>
  </w:style>
  <w:style w:type="character" w:customStyle="1" w:styleId="Absatz-Standardschriftart">
    <w:name w:val="Absatz-Standardschriftart"/>
    <w:rsid w:val="00CB5B3C"/>
  </w:style>
  <w:style w:type="character" w:customStyle="1" w:styleId="WW-Absatz-Standardschriftart">
    <w:name w:val="WW-Absatz-Standardschriftart"/>
    <w:rsid w:val="00CB5B3C"/>
  </w:style>
  <w:style w:type="character" w:customStyle="1" w:styleId="WW-Absatz-Standardschriftart1">
    <w:name w:val="WW-Absatz-Standardschriftart1"/>
    <w:rsid w:val="00CB5B3C"/>
  </w:style>
  <w:style w:type="character" w:customStyle="1" w:styleId="WW-Absatz-Standardschriftart11">
    <w:name w:val="WW-Absatz-Standardschriftart11"/>
    <w:rsid w:val="00CB5B3C"/>
  </w:style>
  <w:style w:type="character" w:customStyle="1" w:styleId="WW-Absatz-Standardschriftart111">
    <w:name w:val="WW-Absatz-Standardschriftart111"/>
    <w:rsid w:val="00CB5B3C"/>
  </w:style>
  <w:style w:type="character" w:customStyle="1" w:styleId="WW-Absatz-Standardschriftart1111">
    <w:name w:val="WW-Absatz-Standardschriftart1111"/>
    <w:rsid w:val="00CB5B3C"/>
  </w:style>
  <w:style w:type="character" w:customStyle="1" w:styleId="WW-Absatz-Standardschriftart11111">
    <w:name w:val="WW-Absatz-Standardschriftart11111"/>
    <w:rsid w:val="00CB5B3C"/>
  </w:style>
  <w:style w:type="character" w:customStyle="1" w:styleId="WW-Absatz-Standardschriftart111111">
    <w:name w:val="WW-Absatz-Standardschriftart111111"/>
    <w:rsid w:val="00CB5B3C"/>
  </w:style>
  <w:style w:type="character" w:customStyle="1" w:styleId="WW-Absatz-Standardschriftart1111111">
    <w:name w:val="WW-Absatz-Standardschriftart1111111"/>
    <w:rsid w:val="00CB5B3C"/>
  </w:style>
  <w:style w:type="character" w:customStyle="1" w:styleId="WW-Absatz-Standardschriftart11111111">
    <w:name w:val="WW-Absatz-Standardschriftart11111111"/>
    <w:rsid w:val="00CB5B3C"/>
  </w:style>
  <w:style w:type="character" w:customStyle="1" w:styleId="WW-Absatz-Standardschriftart111111111">
    <w:name w:val="WW-Absatz-Standardschriftart111111111"/>
    <w:rsid w:val="00CB5B3C"/>
  </w:style>
  <w:style w:type="character" w:customStyle="1" w:styleId="WW-Absatz-Standardschriftart1111111111">
    <w:name w:val="WW-Absatz-Standardschriftart1111111111"/>
    <w:rsid w:val="00CB5B3C"/>
  </w:style>
  <w:style w:type="character" w:customStyle="1" w:styleId="WW-Absatz-Standardschriftart11111111111">
    <w:name w:val="WW-Absatz-Standardschriftart11111111111"/>
    <w:rsid w:val="00CB5B3C"/>
  </w:style>
  <w:style w:type="character" w:customStyle="1" w:styleId="WW-Absatz-Standardschriftart111111111111">
    <w:name w:val="WW-Absatz-Standardschriftart111111111111"/>
    <w:rsid w:val="00CB5B3C"/>
  </w:style>
  <w:style w:type="character" w:customStyle="1" w:styleId="WW8Num11z0">
    <w:name w:val="WW8Num11z0"/>
    <w:rsid w:val="00CB5B3C"/>
    <w:rPr>
      <w:rFonts w:ascii="Times New Roman" w:eastAsia="Times New Roman" w:hAnsi="Times New Roman" w:cs="Times New Roman"/>
    </w:rPr>
  </w:style>
  <w:style w:type="character" w:customStyle="1" w:styleId="WW8Num18z0">
    <w:name w:val="WW8Num18z0"/>
    <w:rsid w:val="00CB5B3C"/>
    <w:rPr>
      <w:rFonts w:ascii="Times New Roman" w:eastAsia="Times New Roman" w:hAnsi="Times New Roman" w:cs="Times New Roman"/>
    </w:rPr>
  </w:style>
  <w:style w:type="character" w:customStyle="1" w:styleId="12">
    <w:name w:val="Основной шрифт абзаца1"/>
    <w:rsid w:val="00CB5B3C"/>
  </w:style>
  <w:style w:type="character" w:customStyle="1" w:styleId="9">
    <w:name w:val="Знак Знак9"/>
    <w:basedOn w:val="12"/>
    <w:rsid w:val="00CB5B3C"/>
  </w:style>
  <w:style w:type="character" w:customStyle="1" w:styleId="8">
    <w:name w:val="Знак Знак8"/>
    <w:basedOn w:val="12"/>
    <w:rsid w:val="00CB5B3C"/>
  </w:style>
  <w:style w:type="character" w:customStyle="1" w:styleId="13">
    <w:name w:val="Знак Знак13"/>
    <w:rsid w:val="00CB5B3C"/>
    <w:rPr>
      <w:rFonts w:ascii="AG Souvenir" w:eastAsia="Times New Roman" w:hAnsi="AG Souvenir" w:cs="Times New Roman"/>
      <w:b/>
      <w:spacing w:val="38"/>
      <w:sz w:val="28"/>
      <w:szCs w:val="20"/>
    </w:rPr>
  </w:style>
  <w:style w:type="character" w:customStyle="1" w:styleId="120">
    <w:name w:val="Знак Знак12"/>
    <w:rsid w:val="00CB5B3C"/>
    <w:rPr>
      <w:rFonts w:ascii="Times New Roman" w:eastAsia="Times New Roman" w:hAnsi="Times New Roman" w:cs="Times New Roman"/>
      <w:sz w:val="28"/>
      <w:szCs w:val="20"/>
    </w:rPr>
  </w:style>
  <w:style w:type="character" w:customStyle="1" w:styleId="110">
    <w:name w:val="Знак Знак11"/>
    <w:rsid w:val="00CB5B3C"/>
    <w:rPr>
      <w:rFonts w:ascii="Arial" w:eastAsia="Times New Roman" w:hAnsi="Arial" w:cs="Arial"/>
      <w:b/>
      <w:bCs/>
      <w:sz w:val="26"/>
      <w:szCs w:val="26"/>
    </w:rPr>
  </w:style>
  <w:style w:type="character" w:customStyle="1" w:styleId="7">
    <w:name w:val="Знак Знак7"/>
    <w:rsid w:val="00CB5B3C"/>
    <w:rPr>
      <w:rFonts w:ascii="Times New Roman" w:eastAsia="Times New Roman" w:hAnsi="Times New Roman" w:cs="Times New Roman"/>
      <w:sz w:val="28"/>
      <w:szCs w:val="20"/>
    </w:rPr>
  </w:style>
  <w:style w:type="character" w:customStyle="1" w:styleId="6">
    <w:name w:val="Знак Знак6"/>
    <w:rsid w:val="00CB5B3C"/>
    <w:rPr>
      <w:rFonts w:ascii="Times New Roman" w:eastAsia="Times New Roman" w:hAnsi="Times New Roman" w:cs="Times New Roman"/>
      <w:sz w:val="28"/>
      <w:szCs w:val="20"/>
    </w:rPr>
  </w:style>
  <w:style w:type="character" w:styleId="a3">
    <w:name w:val="page number"/>
    <w:rsid w:val="00CB5B3C"/>
  </w:style>
  <w:style w:type="character" w:customStyle="1" w:styleId="5">
    <w:name w:val="Знак Знак5"/>
    <w:rsid w:val="00CB5B3C"/>
    <w:rPr>
      <w:sz w:val="28"/>
      <w:szCs w:val="28"/>
    </w:rPr>
  </w:style>
  <w:style w:type="character" w:customStyle="1" w:styleId="210">
    <w:name w:val="Основной текст с отступом 2 Знак1"/>
    <w:basedOn w:val="12"/>
    <w:rsid w:val="00CB5B3C"/>
  </w:style>
  <w:style w:type="character" w:customStyle="1" w:styleId="4">
    <w:name w:val="Знак Знак4"/>
    <w:rsid w:val="00CB5B3C"/>
    <w:rPr>
      <w:rFonts w:ascii="Times New Roman" w:eastAsia="Times New Roman" w:hAnsi="Times New Roman" w:cs="Times New Roman"/>
      <w:sz w:val="28"/>
      <w:szCs w:val="24"/>
    </w:rPr>
  </w:style>
  <w:style w:type="character" w:styleId="a4">
    <w:name w:val="Strong"/>
    <w:qFormat/>
    <w:rsid w:val="00CB5B3C"/>
    <w:rPr>
      <w:b/>
      <w:bCs/>
    </w:rPr>
  </w:style>
  <w:style w:type="character" w:styleId="a5">
    <w:name w:val="Hyperlink"/>
    <w:rsid w:val="00CB5B3C"/>
    <w:rPr>
      <w:color w:val="0000FF"/>
      <w:u w:val="single"/>
    </w:rPr>
  </w:style>
  <w:style w:type="character" w:customStyle="1" w:styleId="31">
    <w:name w:val="Знак Знак3"/>
    <w:rsid w:val="00CB5B3C"/>
    <w:rPr>
      <w:rFonts w:ascii="Tahoma" w:eastAsia="Times New Roman" w:hAnsi="Tahoma" w:cs="Tahoma"/>
      <w:sz w:val="16"/>
      <w:szCs w:val="16"/>
    </w:rPr>
  </w:style>
  <w:style w:type="character" w:customStyle="1" w:styleId="22">
    <w:name w:val="Знак Знак2"/>
    <w:rsid w:val="00CB5B3C"/>
    <w:rPr>
      <w:rFonts w:ascii="Times New Roman" w:hAnsi="Times New Roman" w:cs="Times New Roman"/>
      <w:sz w:val="16"/>
      <w:szCs w:val="16"/>
    </w:rPr>
  </w:style>
  <w:style w:type="character" w:customStyle="1" w:styleId="14">
    <w:name w:val="Знак Знак1"/>
    <w:rsid w:val="00CB5B3C"/>
    <w:rPr>
      <w:rFonts w:ascii="Times New Roman" w:hAnsi="Times New Roman" w:cs="Times New Roman"/>
      <w:color w:val="FF0000"/>
      <w:sz w:val="28"/>
      <w:szCs w:val="24"/>
    </w:rPr>
  </w:style>
  <w:style w:type="character" w:customStyle="1" w:styleId="a6">
    <w:name w:val="Знак Знак"/>
    <w:rsid w:val="00CB5B3C"/>
    <w:rPr>
      <w:rFonts w:ascii="Times New Roman" w:hAnsi="Times New Roman" w:cs="Times New Roman"/>
      <w:sz w:val="28"/>
      <w:szCs w:val="28"/>
    </w:rPr>
  </w:style>
  <w:style w:type="character" w:customStyle="1" w:styleId="a7">
    <w:name w:val="Гипертекстовая ссылка"/>
    <w:rsid w:val="00CB5B3C"/>
    <w:rPr>
      <w:b w:val="0"/>
      <w:bCs w:val="0"/>
      <w:color w:val="106BBE"/>
      <w:sz w:val="26"/>
      <w:szCs w:val="26"/>
    </w:rPr>
  </w:style>
  <w:style w:type="character" w:styleId="a8">
    <w:name w:val="FollowedHyperlink"/>
    <w:rsid w:val="00CB5B3C"/>
    <w:rPr>
      <w:color w:val="800080"/>
      <w:u w:val="single"/>
    </w:rPr>
  </w:style>
  <w:style w:type="character" w:customStyle="1" w:styleId="FontStyle43">
    <w:name w:val="Font Style43"/>
    <w:rsid w:val="00CB5B3C"/>
    <w:rPr>
      <w:rFonts w:ascii="Times New Roman" w:hAnsi="Times New Roman" w:cs="Times New Roman"/>
      <w:sz w:val="26"/>
      <w:szCs w:val="26"/>
    </w:rPr>
  </w:style>
  <w:style w:type="character" w:customStyle="1" w:styleId="highlighthighlightactive">
    <w:name w:val="highlight highlight_active"/>
    <w:basedOn w:val="12"/>
    <w:rsid w:val="00CB5B3C"/>
  </w:style>
  <w:style w:type="character" w:customStyle="1" w:styleId="a9">
    <w:name w:val="Маркеры списка"/>
    <w:rsid w:val="00CB5B3C"/>
    <w:rPr>
      <w:rFonts w:ascii="OpenSymbol" w:eastAsia="OpenSymbol" w:hAnsi="OpenSymbol" w:cs="OpenSymbol"/>
    </w:rPr>
  </w:style>
  <w:style w:type="character" w:customStyle="1" w:styleId="aa">
    <w:name w:val="Символ нумерации"/>
    <w:rsid w:val="00CB5B3C"/>
  </w:style>
  <w:style w:type="paragraph" w:customStyle="1" w:styleId="ab">
    <w:name w:val="Заголовок"/>
    <w:basedOn w:val="a"/>
    <w:next w:val="ac"/>
    <w:rsid w:val="00CB5B3C"/>
    <w:pPr>
      <w:keepNext/>
      <w:suppressAutoHyphens/>
      <w:spacing w:before="240" w:after="120"/>
    </w:pPr>
    <w:rPr>
      <w:rFonts w:ascii="Arial" w:eastAsia="SimSun" w:hAnsi="Arial" w:cs="Mangal"/>
      <w:sz w:val="28"/>
      <w:szCs w:val="28"/>
      <w:lang w:eastAsia="zh-CN"/>
    </w:rPr>
  </w:style>
  <w:style w:type="paragraph" w:styleId="ac">
    <w:name w:val="Body Text"/>
    <w:basedOn w:val="a"/>
    <w:link w:val="ad"/>
    <w:rsid w:val="00CB5B3C"/>
    <w:pPr>
      <w:suppressAutoHyphens/>
      <w:spacing w:after="0" w:line="240" w:lineRule="auto"/>
    </w:pPr>
    <w:rPr>
      <w:rFonts w:ascii="Times New Roman" w:eastAsia="Times New Roman" w:hAnsi="Times New Roman" w:cs="Times New Roman"/>
      <w:sz w:val="28"/>
      <w:szCs w:val="20"/>
      <w:lang w:val="x-none" w:eastAsia="zh-CN"/>
    </w:rPr>
  </w:style>
  <w:style w:type="character" w:customStyle="1" w:styleId="ad">
    <w:name w:val="Основной текст Знак"/>
    <w:basedOn w:val="a0"/>
    <w:link w:val="ac"/>
    <w:rsid w:val="00CB5B3C"/>
    <w:rPr>
      <w:rFonts w:ascii="Times New Roman" w:eastAsia="Times New Roman" w:hAnsi="Times New Roman" w:cs="Times New Roman"/>
      <w:sz w:val="28"/>
      <w:szCs w:val="20"/>
      <w:lang w:val="x-none" w:eastAsia="zh-CN"/>
    </w:rPr>
  </w:style>
  <w:style w:type="paragraph" w:styleId="ae">
    <w:name w:val="List"/>
    <w:basedOn w:val="ac"/>
    <w:rsid w:val="00CB5B3C"/>
    <w:rPr>
      <w:rFonts w:cs="Mangal"/>
    </w:rPr>
  </w:style>
  <w:style w:type="paragraph" w:styleId="af">
    <w:name w:val="caption"/>
    <w:basedOn w:val="a"/>
    <w:next w:val="af0"/>
    <w:qFormat/>
    <w:rsid w:val="00CB5B3C"/>
    <w:pPr>
      <w:suppressAutoHyphens/>
      <w:spacing w:after="0" w:line="240" w:lineRule="auto"/>
      <w:jc w:val="center"/>
    </w:pPr>
    <w:rPr>
      <w:rFonts w:ascii="Times New Roman" w:eastAsia="Times New Roman" w:hAnsi="Times New Roman" w:cs="Times New Roman"/>
      <w:sz w:val="28"/>
      <w:szCs w:val="24"/>
      <w:lang w:val="x-none" w:eastAsia="zh-CN"/>
    </w:rPr>
  </w:style>
  <w:style w:type="paragraph" w:customStyle="1" w:styleId="23">
    <w:name w:val="Указатель2"/>
    <w:basedOn w:val="a"/>
    <w:rsid w:val="00CB5B3C"/>
    <w:pPr>
      <w:suppressLineNumbers/>
      <w:suppressAutoHyphens/>
    </w:pPr>
    <w:rPr>
      <w:rFonts w:ascii="Calibri" w:eastAsia="Times New Roman" w:hAnsi="Calibri" w:cs="Mangal"/>
      <w:lang w:eastAsia="zh-CN"/>
    </w:rPr>
  </w:style>
  <w:style w:type="paragraph" w:customStyle="1" w:styleId="15">
    <w:name w:val="Название1"/>
    <w:basedOn w:val="a"/>
    <w:rsid w:val="00CB5B3C"/>
    <w:pPr>
      <w:suppressLineNumbers/>
      <w:suppressAutoHyphens/>
      <w:spacing w:before="120" w:after="120"/>
    </w:pPr>
    <w:rPr>
      <w:rFonts w:ascii="Calibri" w:eastAsia="Times New Roman" w:hAnsi="Calibri" w:cs="Mangal"/>
      <w:i/>
      <w:iCs/>
      <w:sz w:val="24"/>
      <w:szCs w:val="24"/>
      <w:lang w:eastAsia="zh-CN"/>
    </w:rPr>
  </w:style>
  <w:style w:type="paragraph" w:customStyle="1" w:styleId="16">
    <w:name w:val="Указатель1"/>
    <w:basedOn w:val="a"/>
    <w:rsid w:val="00CB5B3C"/>
    <w:pPr>
      <w:suppressLineNumbers/>
      <w:suppressAutoHyphens/>
    </w:pPr>
    <w:rPr>
      <w:rFonts w:ascii="Calibri" w:eastAsia="Times New Roman" w:hAnsi="Calibri" w:cs="Mangal"/>
      <w:lang w:eastAsia="zh-CN"/>
    </w:rPr>
  </w:style>
  <w:style w:type="paragraph" w:customStyle="1" w:styleId="ConsPlusNormal">
    <w:name w:val="ConsPlusNormal"/>
    <w:rsid w:val="00CB5B3C"/>
    <w:pPr>
      <w:widowControl w:val="0"/>
      <w:suppressAutoHyphens/>
      <w:autoSpaceDE w:val="0"/>
      <w:spacing w:after="0" w:line="240" w:lineRule="auto"/>
    </w:pPr>
    <w:rPr>
      <w:rFonts w:ascii="Arial" w:eastAsia="Arial" w:hAnsi="Arial" w:cs="Arial"/>
      <w:sz w:val="20"/>
      <w:szCs w:val="20"/>
      <w:lang w:eastAsia="zh-CN"/>
    </w:rPr>
  </w:style>
  <w:style w:type="paragraph" w:customStyle="1" w:styleId="ConsPlusNonformat">
    <w:name w:val="ConsPlusNonformat"/>
    <w:rsid w:val="00CB5B3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rsid w:val="00CB5B3C"/>
    <w:pPr>
      <w:widowControl w:val="0"/>
      <w:suppressAutoHyphens/>
      <w:autoSpaceDE w:val="0"/>
      <w:spacing w:after="0" w:line="240" w:lineRule="auto"/>
    </w:pPr>
    <w:rPr>
      <w:rFonts w:ascii="Arial" w:eastAsia="Arial" w:hAnsi="Arial" w:cs="Arial"/>
      <w:sz w:val="20"/>
      <w:szCs w:val="20"/>
      <w:lang w:eastAsia="zh-CN"/>
    </w:rPr>
  </w:style>
  <w:style w:type="paragraph" w:styleId="af1">
    <w:name w:val="header"/>
    <w:basedOn w:val="a"/>
    <w:link w:val="af2"/>
    <w:rsid w:val="00CB5B3C"/>
    <w:pPr>
      <w:tabs>
        <w:tab w:val="center" w:pos="4677"/>
        <w:tab w:val="right" w:pos="9355"/>
      </w:tabs>
      <w:suppressAutoHyphens/>
    </w:pPr>
    <w:rPr>
      <w:rFonts w:ascii="Calibri" w:eastAsia="Times New Roman" w:hAnsi="Calibri" w:cs="Calibri"/>
      <w:lang w:eastAsia="zh-CN"/>
    </w:rPr>
  </w:style>
  <w:style w:type="character" w:customStyle="1" w:styleId="af2">
    <w:name w:val="Верхний колонтитул Знак"/>
    <w:basedOn w:val="a0"/>
    <w:link w:val="af1"/>
    <w:rsid w:val="00CB5B3C"/>
    <w:rPr>
      <w:rFonts w:ascii="Calibri" w:eastAsia="Times New Roman" w:hAnsi="Calibri" w:cs="Calibri"/>
      <w:lang w:eastAsia="zh-CN"/>
    </w:rPr>
  </w:style>
  <w:style w:type="paragraph" w:styleId="af3">
    <w:name w:val="footer"/>
    <w:basedOn w:val="a"/>
    <w:link w:val="af4"/>
    <w:rsid w:val="00CB5B3C"/>
    <w:pPr>
      <w:tabs>
        <w:tab w:val="center" w:pos="4677"/>
        <w:tab w:val="right" w:pos="9355"/>
      </w:tabs>
      <w:suppressAutoHyphens/>
    </w:pPr>
    <w:rPr>
      <w:rFonts w:ascii="Calibri" w:eastAsia="Times New Roman" w:hAnsi="Calibri" w:cs="Calibri"/>
      <w:lang w:eastAsia="zh-CN"/>
    </w:rPr>
  </w:style>
  <w:style w:type="character" w:customStyle="1" w:styleId="af4">
    <w:name w:val="Нижний колонтитул Знак"/>
    <w:basedOn w:val="a0"/>
    <w:link w:val="af3"/>
    <w:rsid w:val="00CB5B3C"/>
    <w:rPr>
      <w:rFonts w:ascii="Calibri" w:eastAsia="Times New Roman" w:hAnsi="Calibri" w:cs="Calibri"/>
      <w:lang w:eastAsia="zh-CN"/>
    </w:rPr>
  </w:style>
  <w:style w:type="paragraph" w:styleId="af5">
    <w:name w:val="No Spacing"/>
    <w:qFormat/>
    <w:rsid w:val="00CB5B3C"/>
    <w:pPr>
      <w:suppressAutoHyphens/>
      <w:spacing w:after="0" w:line="240" w:lineRule="auto"/>
    </w:pPr>
    <w:rPr>
      <w:rFonts w:ascii="Calibri" w:eastAsia="Arial" w:hAnsi="Calibri" w:cs="Calibri"/>
      <w:lang w:eastAsia="zh-CN"/>
    </w:rPr>
  </w:style>
  <w:style w:type="paragraph" w:styleId="af6">
    <w:name w:val="Body Text Indent"/>
    <w:basedOn w:val="a"/>
    <w:link w:val="af7"/>
    <w:rsid w:val="00CB5B3C"/>
    <w:pPr>
      <w:suppressAutoHyphens/>
      <w:spacing w:after="0" w:line="240" w:lineRule="auto"/>
      <w:ind w:firstLine="709"/>
      <w:jc w:val="both"/>
    </w:pPr>
    <w:rPr>
      <w:rFonts w:ascii="Times New Roman" w:eastAsia="Times New Roman" w:hAnsi="Times New Roman" w:cs="Times New Roman"/>
      <w:sz w:val="28"/>
      <w:szCs w:val="20"/>
      <w:lang w:val="x-none" w:eastAsia="zh-CN"/>
    </w:rPr>
  </w:style>
  <w:style w:type="character" w:customStyle="1" w:styleId="af7">
    <w:name w:val="Основной текст с отступом Знак"/>
    <w:basedOn w:val="a0"/>
    <w:link w:val="af6"/>
    <w:rsid w:val="00CB5B3C"/>
    <w:rPr>
      <w:rFonts w:ascii="Times New Roman" w:eastAsia="Times New Roman" w:hAnsi="Times New Roman" w:cs="Times New Roman"/>
      <w:sz w:val="28"/>
      <w:szCs w:val="20"/>
      <w:lang w:val="x-none" w:eastAsia="zh-CN"/>
    </w:rPr>
  </w:style>
  <w:style w:type="paragraph" w:customStyle="1" w:styleId="Postan">
    <w:name w:val="Postan"/>
    <w:basedOn w:val="a"/>
    <w:rsid w:val="00CB5B3C"/>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11">
    <w:name w:val="Основной текст с отступом 21"/>
    <w:basedOn w:val="a"/>
    <w:rsid w:val="00CB5B3C"/>
    <w:pPr>
      <w:suppressAutoHyphens/>
      <w:spacing w:after="0" w:line="240" w:lineRule="auto"/>
      <w:ind w:firstLine="709"/>
      <w:jc w:val="both"/>
    </w:pPr>
    <w:rPr>
      <w:rFonts w:ascii="Calibri" w:eastAsia="Times New Roman" w:hAnsi="Calibri" w:cs="Calibri"/>
      <w:sz w:val="28"/>
      <w:szCs w:val="28"/>
      <w:lang w:val="x-none" w:eastAsia="zh-CN"/>
    </w:rPr>
  </w:style>
  <w:style w:type="paragraph" w:customStyle="1" w:styleId="ConsPlusTitle">
    <w:name w:val="ConsPlusTitle"/>
    <w:rsid w:val="00CB5B3C"/>
    <w:pPr>
      <w:widowControl w:val="0"/>
      <w:suppressAutoHyphens/>
      <w:autoSpaceDE w:val="0"/>
      <w:spacing w:after="0" w:line="240" w:lineRule="auto"/>
    </w:pPr>
    <w:rPr>
      <w:rFonts w:ascii="Arial" w:eastAsia="Arial" w:hAnsi="Arial" w:cs="Arial"/>
      <w:b/>
      <w:bCs/>
      <w:sz w:val="20"/>
      <w:szCs w:val="20"/>
      <w:lang w:eastAsia="zh-CN"/>
    </w:rPr>
  </w:style>
  <w:style w:type="paragraph" w:styleId="af0">
    <w:name w:val="Subtitle"/>
    <w:basedOn w:val="ab"/>
    <w:next w:val="ac"/>
    <w:link w:val="af8"/>
    <w:qFormat/>
    <w:rsid w:val="00CB5B3C"/>
    <w:pPr>
      <w:jc w:val="center"/>
    </w:pPr>
    <w:rPr>
      <w:i/>
      <w:iCs/>
    </w:rPr>
  </w:style>
  <w:style w:type="character" w:customStyle="1" w:styleId="af8">
    <w:name w:val="Подзаголовок Знак"/>
    <w:basedOn w:val="a0"/>
    <w:link w:val="af0"/>
    <w:rsid w:val="00CB5B3C"/>
    <w:rPr>
      <w:rFonts w:ascii="Arial" w:eastAsia="SimSun" w:hAnsi="Arial" w:cs="Mangal"/>
      <w:i/>
      <w:iCs/>
      <w:sz w:val="28"/>
      <w:szCs w:val="28"/>
      <w:lang w:eastAsia="zh-CN"/>
    </w:rPr>
  </w:style>
  <w:style w:type="paragraph" w:styleId="af9">
    <w:name w:val="Balloon Text"/>
    <w:basedOn w:val="a"/>
    <w:link w:val="afa"/>
    <w:rsid w:val="00CB5B3C"/>
    <w:pPr>
      <w:suppressAutoHyphens/>
      <w:spacing w:after="0" w:line="240" w:lineRule="auto"/>
    </w:pPr>
    <w:rPr>
      <w:rFonts w:ascii="Tahoma" w:eastAsia="Times New Roman" w:hAnsi="Tahoma" w:cs="Tahoma"/>
      <w:sz w:val="16"/>
      <w:szCs w:val="16"/>
      <w:lang w:val="x-none" w:eastAsia="zh-CN"/>
    </w:rPr>
  </w:style>
  <w:style w:type="character" w:customStyle="1" w:styleId="afa">
    <w:name w:val="Текст выноски Знак"/>
    <w:basedOn w:val="a0"/>
    <w:link w:val="af9"/>
    <w:rsid w:val="00CB5B3C"/>
    <w:rPr>
      <w:rFonts w:ascii="Tahoma" w:eastAsia="Times New Roman" w:hAnsi="Tahoma" w:cs="Tahoma"/>
      <w:sz w:val="16"/>
      <w:szCs w:val="16"/>
      <w:lang w:val="x-none" w:eastAsia="zh-CN"/>
    </w:rPr>
  </w:style>
  <w:style w:type="paragraph" w:customStyle="1" w:styleId="17">
    <w:name w:val="Знак1 Знак Знак Знак"/>
    <w:basedOn w:val="a"/>
    <w:rsid w:val="00CB5B3C"/>
    <w:pPr>
      <w:suppressAutoHyphens/>
      <w:spacing w:before="100" w:after="100" w:line="240" w:lineRule="auto"/>
    </w:pPr>
    <w:rPr>
      <w:rFonts w:ascii="Tahoma" w:eastAsia="Times New Roman" w:hAnsi="Tahoma" w:cs="Times New Roman"/>
      <w:sz w:val="20"/>
      <w:szCs w:val="20"/>
      <w:lang w:val="en-US" w:eastAsia="zh-CN"/>
    </w:rPr>
  </w:style>
  <w:style w:type="paragraph" w:styleId="afb">
    <w:name w:val="List Paragraph"/>
    <w:basedOn w:val="a"/>
    <w:qFormat/>
    <w:rsid w:val="00CB5B3C"/>
    <w:pPr>
      <w:suppressAutoHyphens/>
      <w:ind w:left="708"/>
    </w:pPr>
    <w:rPr>
      <w:rFonts w:ascii="Calibri" w:eastAsia="Times New Roman" w:hAnsi="Calibri" w:cs="Calibri"/>
      <w:lang w:eastAsia="zh-CN"/>
    </w:rPr>
  </w:style>
  <w:style w:type="paragraph" w:customStyle="1" w:styleId="310">
    <w:name w:val="Основной текст с отступом 31"/>
    <w:basedOn w:val="a"/>
    <w:rsid w:val="00CB5B3C"/>
    <w:pPr>
      <w:suppressAutoHyphens/>
      <w:spacing w:after="120" w:line="240" w:lineRule="auto"/>
      <w:ind w:left="283"/>
    </w:pPr>
    <w:rPr>
      <w:rFonts w:ascii="Times New Roman" w:eastAsia="Times New Roman" w:hAnsi="Times New Roman" w:cs="Times New Roman"/>
      <w:sz w:val="16"/>
      <w:szCs w:val="16"/>
      <w:lang w:val="x-none" w:eastAsia="zh-CN"/>
    </w:rPr>
  </w:style>
  <w:style w:type="paragraph" w:customStyle="1" w:styleId="212">
    <w:name w:val="Основной текст 21"/>
    <w:basedOn w:val="a"/>
    <w:rsid w:val="00CB5B3C"/>
    <w:pPr>
      <w:suppressAutoHyphens/>
      <w:autoSpaceDE w:val="0"/>
      <w:spacing w:after="0" w:line="240" w:lineRule="auto"/>
      <w:jc w:val="both"/>
    </w:pPr>
    <w:rPr>
      <w:rFonts w:ascii="Times New Roman" w:eastAsia="Times New Roman" w:hAnsi="Times New Roman" w:cs="Times New Roman"/>
      <w:color w:val="FF0000"/>
      <w:sz w:val="28"/>
      <w:szCs w:val="24"/>
      <w:lang w:val="x-none" w:eastAsia="zh-CN"/>
    </w:rPr>
  </w:style>
  <w:style w:type="paragraph" w:customStyle="1" w:styleId="311">
    <w:name w:val="Основной текст 31"/>
    <w:basedOn w:val="a"/>
    <w:rsid w:val="00CB5B3C"/>
    <w:pPr>
      <w:suppressAutoHyphens/>
      <w:spacing w:after="0" w:line="240" w:lineRule="auto"/>
      <w:jc w:val="center"/>
    </w:pPr>
    <w:rPr>
      <w:rFonts w:ascii="Times New Roman" w:eastAsia="Times New Roman" w:hAnsi="Times New Roman" w:cs="Times New Roman"/>
      <w:sz w:val="28"/>
      <w:szCs w:val="28"/>
      <w:lang w:val="x-none" w:eastAsia="zh-CN"/>
    </w:rPr>
  </w:style>
  <w:style w:type="paragraph" w:customStyle="1" w:styleId="18">
    <w:name w:val="Знак1"/>
    <w:basedOn w:val="a"/>
    <w:rsid w:val="00CB5B3C"/>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Нормальный (таблица)"/>
    <w:basedOn w:val="a"/>
    <w:next w:val="a"/>
    <w:rsid w:val="00CB5B3C"/>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xl65">
    <w:name w:val="xl65"/>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66">
    <w:name w:val="xl66"/>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Times New Roman" w:eastAsia="Times New Roman" w:hAnsi="Times New Roman" w:cs="Times New Roman"/>
      <w:sz w:val="24"/>
      <w:szCs w:val="24"/>
      <w:lang w:eastAsia="zh-CN"/>
    </w:rPr>
  </w:style>
  <w:style w:type="paragraph" w:customStyle="1" w:styleId="xl67">
    <w:name w:val="xl67"/>
    <w:basedOn w:val="a"/>
    <w:rsid w:val="00CB5B3C"/>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68">
    <w:name w:val="xl68"/>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69">
    <w:name w:val="xl69"/>
    <w:basedOn w:val="a"/>
    <w:rsid w:val="00CB5B3C"/>
    <w:pPr>
      <w:pBdr>
        <w:top w:val="single" w:sz="4" w:space="0" w:color="000000"/>
        <w:left w:val="single" w:sz="4" w:space="0" w:color="000000"/>
        <w:bottom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0">
    <w:name w:val="xl70"/>
    <w:basedOn w:val="a"/>
    <w:rsid w:val="00CB5B3C"/>
    <w:pP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1">
    <w:name w:val="xl71"/>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2">
    <w:name w:val="xl72"/>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73">
    <w:name w:val="xl73"/>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4">
    <w:name w:val="xl74"/>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5">
    <w:name w:val="xl75"/>
    <w:basedOn w:val="a"/>
    <w:rsid w:val="00CB5B3C"/>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Times New Roman" w:eastAsia="Times New Roman" w:hAnsi="Times New Roman" w:cs="Times New Roman"/>
      <w:sz w:val="24"/>
      <w:szCs w:val="24"/>
      <w:lang w:eastAsia="zh-CN"/>
    </w:rPr>
  </w:style>
  <w:style w:type="paragraph" w:customStyle="1" w:styleId="xl76">
    <w:name w:val="xl76"/>
    <w:basedOn w:val="a"/>
    <w:rsid w:val="00CB5B3C"/>
    <w:pPr>
      <w:pBdr>
        <w:top w:val="single" w:sz="4" w:space="0" w:color="000000"/>
        <w:bottom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7">
    <w:name w:val="xl77"/>
    <w:basedOn w:val="a"/>
    <w:rsid w:val="00CB5B3C"/>
    <w:pPr>
      <w:pBdr>
        <w:top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8">
    <w:name w:val="xl78"/>
    <w:basedOn w:val="a"/>
    <w:rsid w:val="00CB5B3C"/>
    <w:pPr>
      <w:pBdr>
        <w:top w:val="single" w:sz="4" w:space="0" w:color="000000"/>
        <w:left w:val="single" w:sz="4" w:space="0" w:color="000000"/>
        <w:bottom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79">
    <w:name w:val="xl79"/>
    <w:basedOn w:val="a"/>
    <w:rsid w:val="00CB5B3C"/>
    <w:pPr>
      <w:pBdr>
        <w:top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80">
    <w:name w:val="xl80"/>
    <w:basedOn w:val="a"/>
    <w:rsid w:val="00CB5B3C"/>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81">
    <w:name w:val="xl81"/>
    <w:basedOn w:val="a"/>
    <w:rsid w:val="00CB5B3C"/>
    <w:pPr>
      <w:pBdr>
        <w:left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xl82">
    <w:name w:val="xl82"/>
    <w:basedOn w:val="a"/>
    <w:rsid w:val="00CB5B3C"/>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24"/>
      <w:szCs w:val="24"/>
      <w:lang w:eastAsia="zh-CN"/>
    </w:rPr>
  </w:style>
  <w:style w:type="paragraph" w:customStyle="1" w:styleId="afd">
    <w:name w:val="Знак"/>
    <w:basedOn w:val="a"/>
    <w:rsid w:val="00CB5B3C"/>
    <w:pPr>
      <w:suppressAutoHyphens/>
      <w:spacing w:before="100" w:after="100" w:line="240" w:lineRule="auto"/>
    </w:pPr>
    <w:rPr>
      <w:rFonts w:ascii="Tahoma" w:eastAsia="Times New Roman" w:hAnsi="Tahoma" w:cs="Tahoma"/>
      <w:sz w:val="20"/>
      <w:szCs w:val="20"/>
      <w:lang w:val="en-US" w:eastAsia="zh-CN"/>
    </w:rPr>
  </w:style>
  <w:style w:type="paragraph" w:customStyle="1" w:styleId="24">
    <w:name w:val="Знак2 Знак Знак Знак Знак Знак Знак Знак Знак Знак Знак Знак Знак Знак Знак Знак"/>
    <w:basedOn w:val="a"/>
    <w:rsid w:val="00CB5B3C"/>
    <w:pPr>
      <w:suppressAutoHyphens/>
      <w:spacing w:before="100" w:after="100" w:line="240" w:lineRule="auto"/>
    </w:pPr>
    <w:rPr>
      <w:rFonts w:ascii="Tahoma" w:eastAsia="Times New Roman" w:hAnsi="Tahoma" w:cs="Tahoma"/>
      <w:sz w:val="20"/>
      <w:szCs w:val="20"/>
      <w:lang w:val="en-US" w:eastAsia="zh-CN"/>
    </w:rPr>
  </w:style>
  <w:style w:type="paragraph" w:customStyle="1" w:styleId="afe">
    <w:name w:val="Содержимое таблицы"/>
    <w:basedOn w:val="a"/>
    <w:rsid w:val="00CB5B3C"/>
    <w:pPr>
      <w:suppressLineNumbers/>
      <w:suppressAutoHyphens/>
    </w:pPr>
    <w:rPr>
      <w:rFonts w:ascii="Calibri" w:eastAsia="Times New Roman" w:hAnsi="Calibri" w:cs="Calibri"/>
      <w:lang w:eastAsia="zh-CN"/>
    </w:rPr>
  </w:style>
  <w:style w:type="paragraph" w:customStyle="1" w:styleId="aff">
    <w:name w:val="Заголовок таблицы"/>
    <w:basedOn w:val="afe"/>
    <w:rsid w:val="00CB5B3C"/>
    <w:pPr>
      <w:jc w:val="center"/>
    </w:pPr>
    <w:rPr>
      <w:b/>
      <w:bCs/>
    </w:rPr>
  </w:style>
  <w:style w:type="paragraph" w:customStyle="1" w:styleId="western">
    <w:name w:val="western"/>
    <w:basedOn w:val="a"/>
    <w:rsid w:val="00CB5B3C"/>
    <w:pPr>
      <w:suppressAutoHyphens/>
      <w:spacing w:before="280" w:after="280"/>
    </w:pPr>
    <w:rPr>
      <w:rFonts w:ascii="Calibri" w:eastAsia="Times New Roman" w:hAnsi="Calibri" w:cs="Calibri"/>
      <w:lang w:eastAsia="zh-CN"/>
    </w:rPr>
  </w:style>
  <w:style w:type="paragraph" w:styleId="aff0">
    <w:name w:val="Normal (Web)"/>
    <w:basedOn w:val="a"/>
    <w:rsid w:val="00CB5B3C"/>
    <w:pPr>
      <w:suppressAutoHyphens/>
      <w:spacing w:before="280" w:after="280"/>
    </w:pPr>
    <w:rPr>
      <w:rFonts w:ascii="Calibri" w:eastAsia="Times New Roman" w:hAnsi="Calibri" w:cs="Calibri"/>
      <w:lang w:eastAsia="zh-CN"/>
    </w:rPr>
  </w:style>
  <w:style w:type="table" w:styleId="aff1">
    <w:name w:val="Table Grid"/>
    <w:basedOn w:val="a1"/>
    <w:uiPriority w:val="59"/>
    <w:rsid w:val="00CB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3B4DB3"/>
    <w:pPr>
      <w:spacing w:after="120" w:line="480" w:lineRule="auto"/>
      <w:ind w:left="283"/>
    </w:pPr>
  </w:style>
  <w:style w:type="character" w:customStyle="1" w:styleId="26">
    <w:name w:val="Основной текст с отступом 2 Знак"/>
    <w:basedOn w:val="a0"/>
    <w:link w:val="25"/>
    <w:uiPriority w:val="99"/>
    <w:semiHidden/>
    <w:rsid w:val="003B4D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troy.dbases.ru/Data1/1/1900/index.ht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724" b="1" i="0" u="none" strike="noStrike" baseline="0">
                <a:solidFill>
                  <a:srgbClr val="000000"/>
                </a:solidFill>
                <a:latin typeface="Times New Roman"/>
                <a:ea typeface="Times New Roman"/>
                <a:cs typeface="Times New Roman"/>
              </a:defRPr>
            </a:pPr>
            <a:r>
              <a:rPr lang="ru-RU"/>
              <a:t>Возрастная структура населения Зебляковского сельского поселения Шарьинского муниципального района Костромской области.</a:t>
            </a:r>
          </a:p>
        </c:rich>
      </c:tx>
      <c:layout>
        <c:manualLayout>
          <c:xMode val="edge"/>
          <c:yMode val="edge"/>
          <c:x val="0.12759163725224001"/>
          <c:y val="1.9762874468277829E-2"/>
        </c:manualLayout>
      </c:layout>
      <c:spPr>
        <a:noFill/>
        <a:ln w="22095">
          <a:noFill/>
        </a:ln>
      </c:spPr>
    </c:title>
    <c:plotArea>
      <c:layout>
        <c:manualLayout>
          <c:layoutTarget val="inner"/>
          <c:xMode val="edge"/>
          <c:yMode val="edge"/>
          <c:x val="0.18739399333325094"/>
          <c:y val="0.23715415019762989"/>
          <c:w val="0.54944807723210465"/>
          <c:h val="0.57312252964426857"/>
        </c:manualLayout>
      </c:layout>
      <c:barChart>
        <c:barDir val="bar"/>
        <c:grouping val="stacked"/>
        <c:ser>
          <c:idx val="0"/>
          <c:order val="0"/>
          <c:tx>
            <c:strRef>
              <c:f>Sheet1!$B$1</c:f>
              <c:strCache>
                <c:ptCount val="1"/>
                <c:pt idx="0">
                  <c:v>Женщины</c:v>
                </c:pt>
              </c:strCache>
            </c:strRef>
          </c:tx>
          <c:spPr>
            <a:solidFill>
              <a:srgbClr val="9999FF"/>
            </a:solidFill>
            <a:ln w="9676">
              <a:solidFill>
                <a:srgbClr val="000000"/>
              </a:solidFill>
              <a:prstDash val="solid"/>
            </a:ln>
          </c:spPr>
          <c:cat>
            <c:strRef>
              <c:f>Sheet1!$A$2:$A$16</c:f>
              <c:strCache>
                <c:ptCount val="15"/>
                <c:pt idx="0">
                  <c:v>от 0-4</c:v>
                </c:pt>
                <c:pt idx="1">
                  <c:v>от 5-9</c:v>
                </c:pt>
                <c:pt idx="2">
                  <c:v>от 10-14</c:v>
                </c:pt>
                <c:pt idx="3">
                  <c:v>от 15-19</c:v>
                </c:pt>
                <c:pt idx="4">
                  <c:v>от 20-24</c:v>
                </c:pt>
                <c:pt idx="5">
                  <c:v>от 25-29</c:v>
                </c:pt>
                <c:pt idx="6">
                  <c:v>от 30-34</c:v>
                </c:pt>
                <c:pt idx="7">
                  <c:v>от 35-39</c:v>
                </c:pt>
                <c:pt idx="8">
                  <c:v>от 40-44</c:v>
                </c:pt>
                <c:pt idx="9">
                  <c:v>от 45-49</c:v>
                </c:pt>
                <c:pt idx="10">
                  <c:v>от 50-54</c:v>
                </c:pt>
                <c:pt idx="11">
                  <c:v>от 55-59</c:v>
                </c:pt>
                <c:pt idx="12">
                  <c:v>от 60-64</c:v>
                </c:pt>
                <c:pt idx="13">
                  <c:v>от 65-69</c:v>
                </c:pt>
                <c:pt idx="14">
                  <c:v>от 70 лет и старше</c:v>
                </c:pt>
              </c:strCache>
            </c:strRef>
          </c:cat>
          <c:val>
            <c:numRef>
              <c:f>Sheet1!$B$2:$B$16</c:f>
              <c:numCache>
                <c:formatCode>General</c:formatCode>
                <c:ptCount val="15"/>
                <c:pt idx="0">
                  <c:v>4.2</c:v>
                </c:pt>
                <c:pt idx="1">
                  <c:v>2.2000000000000002</c:v>
                </c:pt>
                <c:pt idx="2">
                  <c:v>4</c:v>
                </c:pt>
                <c:pt idx="3">
                  <c:v>3.4</c:v>
                </c:pt>
                <c:pt idx="4">
                  <c:v>5</c:v>
                </c:pt>
                <c:pt idx="5">
                  <c:v>3.8</c:v>
                </c:pt>
                <c:pt idx="6">
                  <c:v>2.9</c:v>
                </c:pt>
                <c:pt idx="7">
                  <c:v>2.6</c:v>
                </c:pt>
                <c:pt idx="8">
                  <c:v>3.4</c:v>
                </c:pt>
                <c:pt idx="9">
                  <c:v>4.4000000000000004</c:v>
                </c:pt>
                <c:pt idx="10">
                  <c:v>5.2</c:v>
                </c:pt>
                <c:pt idx="11">
                  <c:v>2.6</c:v>
                </c:pt>
                <c:pt idx="12">
                  <c:v>2.4</c:v>
                </c:pt>
                <c:pt idx="13">
                  <c:v>2.6</c:v>
                </c:pt>
                <c:pt idx="14">
                  <c:v>6.2</c:v>
                </c:pt>
              </c:numCache>
            </c:numRef>
          </c:val>
        </c:ser>
        <c:ser>
          <c:idx val="1"/>
          <c:order val="1"/>
          <c:tx>
            <c:strRef>
              <c:f>Sheet1!$C$1</c:f>
              <c:strCache>
                <c:ptCount val="1"/>
                <c:pt idx="0">
                  <c:v>Мужчины</c:v>
                </c:pt>
              </c:strCache>
            </c:strRef>
          </c:tx>
          <c:spPr>
            <a:solidFill>
              <a:srgbClr val="993366"/>
            </a:solidFill>
            <a:ln w="9676">
              <a:solidFill>
                <a:srgbClr val="000000"/>
              </a:solidFill>
              <a:prstDash val="solid"/>
            </a:ln>
          </c:spPr>
          <c:cat>
            <c:strRef>
              <c:f>Sheet1!$A$2:$A$16</c:f>
              <c:strCache>
                <c:ptCount val="15"/>
                <c:pt idx="0">
                  <c:v>от 0-4</c:v>
                </c:pt>
                <c:pt idx="1">
                  <c:v>от 5-9</c:v>
                </c:pt>
                <c:pt idx="2">
                  <c:v>от 10-14</c:v>
                </c:pt>
                <c:pt idx="3">
                  <c:v>от 15-19</c:v>
                </c:pt>
                <c:pt idx="4">
                  <c:v>от 20-24</c:v>
                </c:pt>
                <c:pt idx="5">
                  <c:v>от 25-29</c:v>
                </c:pt>
                <c:pt idx="6">
                  <c:v>от 30-34</c:v>
                </c:pt>
                <c:pt idx="7">
                  <c:v>от 35-39</c:v>
                </c:pt>
                <c:pt idx="8">
                  <c:v>от 40-44</c:v>
                </c:pt>
                <c:pt idx="9">
                  <c:v>от 45-49</c:v>
                </c:pt>
                <c:pt idx="10">
                  <c:v>от 50-54</c:v>
                </c:pt>
                <c:pt idx="11">
                  <c:v>от 55-59</c:v>
                </c:pt>
                <c:pt idx="12">
                  <c:v>от 60-64</c:v>
                </c:pt>
                <c:pt idx="13">
                  <c:v>от 65-69</c:v>
                </c:pt>
                <c:pt idx="14">
                  <c:v>от 70 лет и старше</c:v>
                </c:pt>
              </c:strCache>
            </c:strRef>
          </c:cat>
          <c:val>
            <c:numRef>
              <c:f>Sheet1!$C$2:$C$16</c:f>
              <c:numCache>
                <c:formatCode>General</c:formatCode>
                <c:ptCount val="15"/>
                <c:pt idx="0">
                  <c:v>1.2</c:v>
                </c:pt>
                <c:pt idx="1">
                  <c:v>1.4</c:v>
                </c:pt>
                <c:pt idx="2">
                  <c:v>1.2</c:v>
                </c:pt>
                <c:pt idx="3">
                  <c:v>4.4000000000000004</c:v>
                </c:pt>
                <c:pt idx="4">
                  <c:v>8.4</c:v>
                </c:pt>
                <c:pt idx="5">
                  <c:v>3.4</c:v>
                </c:pt>
                <c:pt idx="6">
                  <c:v>3.2</c:v>
                </c:pt>
                <c:pt idx="7">
                  <c:v>1.4</c:v>
                </c:pt>
                <c:pt idx="8">
                  <c:v>4.5999999999999996</c:v>
                </c:pt>
                <c:pt idx="9">
                  <c:v>4.8</c:v>
                </c:pt>
                <c:pt idx="10">
                  <c:v>5</c:v>
                </c:pt>
                <c:pt idx="11">
                  <c:v>2.2000000000000002</c:v>
                </c:pt>
                <c:pt idx="12">
                  <c:v>2.4</c:v>
                </c:pt>
                <c:pt idx="14">
                  <c:v>2</c:v>
                </c:pt>
              </c:numCache>
            </c:numRef>
          </c:val>
        </c:ser>
        <c:overlap val="100"/>
        <c:axId val="125119104"/>
        <c:axId val="125125376"/>
      </c:barChart>
      <c:catAx>
        <c:axId val="125119104"/>
        <c:scaling>
          <c:orientation val="minMax"/>
        </c:scaling>
        <c:axPos val="l"/>
        <c:title>
          <c:tx>
            <c:rich>
              <a:bodyPr/>
              <a:lstStyle/>
              <a:p>
                <a:pPr>
                  <a:defRPr sz="779" b="1" i="0" u="none" strike="noStrike" baseline="0">
                    <a:solidFill>
                      <a:srgbClr val="000000"/>
                    </a:solidFill>
                    <a:latin typeface="Times New Roman"/>
                    <a:ea typeface="Times New Roman"/>
                    <a:cs typeface="Times New Roman"/>
                  </a:defRPr>
                </a:pPr>
                <a:r>
                  <a:rPr lang="ru-RU"/>
                  <a:t>Возраст</a:t>
                </a:r>
              </a:p>
            </c:rich>
          </c:tx>
          <c:layout>
            <c:manualLayout>
              <c:xMode val="edge"/>
              <c:yMode val="edge"/>
              <c:x val="0"/>
              <c:y val="0.41897230518599188"/>
            </c:manualLayout>
          </c:layout>
          <c:spPr>
            <a:noFill/>
            <a:ln w="22095">
              <a:noFill/>
            </a:ln>
          </c:spPr>
        </c:title>
        <c:numFmt formatCode="General" sourceLinked="1"/>
        <c:tickLblPos val="nextTo"/>
        <c:spPr>
          <a:ln w="2419">
            <a:solidFill>
              <a:srgbClr val="000000"/>
            </a:solidFill>
            <a:prstDash val="solid"/>
          </a:ln>
        </c:spPr>
        <c:txPr>
          <a:bodyPr rot="0" vert="horz"/>
          <a:lstStyle/>
          <a:p>
            <a:pPr>
              <a:defRPr sz="839" b="1" i="0" u="none" strike="noStrike" baseline="0">
                <a:solidFill>
                  <a:srgbClr val="000000"/>
                </a:solidFill>
                <a:latin typeface="Calibri"/>
                <a:ea typeface="Calibri"/>
                <a:cs typeface="Calibri"/>
              </a:defRPr>
            </a:pPr>
            <a:endParaRPr lang="ru-RU"/>
          </a:p>
        </c:txPr>
        <c:crossAx val="125125376"/>
        <c:crosses val="autoZero"/>
        <c:auto val="1"/>
        <c:lblAlgn val="ctr"/>
        <c:lblOffset val="100"/>
        <c:tickLblSkip val="3"/>
        <c:tickMarkSkip val="1"/>
      </c:catAx>
      <c:valAx>
        <c:axId val="125125376"/>
        <c:scaling>
          <c:orientation val="minMax"/>
        </c:scaling>
        <c:axPos val="b"/>
        <c:majorGridlines>
          <c:spPr>
            <a:ln w="2419">
              <a:solidFill>
                <a:srgbClr val="000000"/>
              </a:solidFill>
              <a:prstDash val="solid"/>
            </a:ln>
          </c:spPr>
        </c:majorGridlines>
        <c:numFmt formatCode="General" sourceLinked="1"/>
        <c:tickLblPos val="nextTo"/>
        <c:spPr>
          <a:ln w="2419">
            <a:solidFill>
              <a:srgbClr val="000000"/>
            </a:solidFill>
            <a:prstDash val="solid"/>
          </a:ln>
        </c:spPr>
        <c:txPr>
          <a:bodyPr rot="0" vert="horz"/>
          <a:lstStyle/>
          <a:p>
            <a:pPr>
              <a:defRPr sz="839" b="1" i="0" u="none" strike="noStrike" baseline="0">
                <a:solidFill>
                  <a:srgbClr val="000000"/>
                </a:solidFill>
                <a:latin typeface="Calibri"/>
                <a:ea typeface="Calibri"/>
                <a:cs typeface="Calibri"/>
              </a:defRPr>
            </a:pPr>
            <a:endParaRPr lang="ru-RU"/>
          </a:p>
        </c:txPr>
        <c:crossAx val="125119104"/>
        <c:crosses val="autoZero"/>
        <c:crossBetween val="between"/>
      </c:valAx>
      <c:spPr>
        <a:solidFill>
          <a:srgbClr val="C0C0C0"/>
        </a:solidFill>
        <a:ln w="9676">
          <a:solidFill>
            <a:srgbClr val="808080"/>
          </a:solidFill>
          <a:prstDash val="solid"/>
        </a:ln>
      </c:spPr>
    </c:plotArea>
    <c:legend>
      <c:legendPos val="r"/>
      <c:layout>
        <c:manualLayout>
          <c:xMode val="edge"/>
          <c:yMode val="edge"/>
          <c:x val="0.7647058823529439"/>
          <c:y val="0.46330275229357798"/>
          <c:w val="0.17492260061919504"/>
          <c:h val="0.20183486238532178"/>
        </c:manualLayout>
      </c:layout>
      <c:spPr>
        <a:noFill/>
        <a:ln w="2419">
          <a:solidFill>
            <a:srgbClr val="000000"/>
          </a:solidFill>
          <a:prstDash val="solid"/>
        </a:ln>
      </c:spPr>
      <c:txPr>
        <a:bodyPr/>
        <a:lstStyle/>
        <a:p>
          <a:pPr>
            <a:defRPr sz="77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39"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8050-F674-4A13-B745-D1E45E35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19</Pages>
  <Words>7214</Words>
  <Characters>41125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2016-06-30T11:18:00Z</cp:lastPrinted>
  <dcterms:created xsi:type="dcterms:W3CDTF">2016-02-03T11:47:00Z</dcterms:created>
  <dcterms:modified xsi:type="dcterms:W3CDTF">2019-06-05T08:07:00Z</dcterms:modified>
</cp:coreProperties>
</file>